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F4E9" w14:textId="77777777" w:rsidR="00723700" w:rsidRPr="00723700" w:rsidRDefault="00723700" w:rsidP="00723700">
      <w:pPr>
        <w:shd w:val="clear" w:color="auto" w:fill="FFFFFF"/>
        <w:spacing w:before="300" w:after="150" w:line="240" w:lineRule="auto"/>
        <w:outlineLvl w:val="2"/>
        <w:rPr>
          <w:rFonts w:ascii="Arial" w:eastAsia="Times New Roman" w:hAnsi="Arial" w:cs="Arial"/>
          <w:color w:val="333333"/>
          <w:sz w:val="36"/>
          <w:szCs w:val="36"/>
          <w:lang w:eastAsia="hr-HR"/>
        </w:rPr>
      </w:pPr>
      <w:r w:rsidRPr="00723700">
        <w:rPr>
          <w:rFonts w:ascii="Arial" w:eastAsia="Times New Roman" w:hAnsi="Arial" w:cs="Arial"/>
          <w:color w:val="333333"/>
          <w:sz w:val="36"/>
          <w:szCs w:val="36"/>
          <w:lang w:eastAsia="hr-HR"/>
        </w:rPr>
        <w:t>POMOĆNIK / POMOĆNICA U NASTAVI</w:t>
      </w:r>
    </w:p>
    <w:p w14:paraId="72A8606F" w14:textId="5D602668" w:rsidR="00723700" w:rsidRPr="00C664A9" w:rsidRDefault="00723700" w:rsidP="00C664A9">
      <w:pPr>
        <w:spacing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br/>
      </w:r>
      <w:r w:rsidRPr="00723700">
        <w:rPr>
          <w:rFonts w:ascii="Arial" w:eastAsia="Times New Roman" w:hAnsi="Arial" w:cs="Arial"/>
          <w:b/>
          <w:bCs/>
          <w:color w:val="333333"/>
          <w:sz w:val="30"/>
          <w:szCs w:val="30"/>
          <w:lang w:eastAsia="hr-HR"/>
        </w:rPr>
        <w:t>Radno mjesto</w:t>
      </w:r>
    </w:p>
    <w:p w14:paraId="40887736" w14:textId="12DE55C3" w:rsidR="00723700" w:rsidRPr="00723700" w:rsidRDefault="00723700" w:rsidP="00723700">
      <w:pPr>
        <w:spacing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br/>
      </w:r>
      <w:r w:rsidRPr="00723700">
        <w:rPr>
          <w:rFonts w:ascii="Times New Roman" w:eastAsia="Times New Roman" w:hAnsi="Times New Roman" w:cs="Times New Roman"/>
          <w:sz w:val="24"/>
          <w:szCs w:val="24"/>
          <w:lang w:eastAsia="hr-HR"/>
        </w:rPr>
        <w:t>Mjesto rada:</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SREDNJA ŠKOLA DALJ</w:t>
      </w:r>
      <w:r w:rsidRPr="00723700">
        <w:rPr>
          <w:rFonts w:ascii="Arial" w:eastAsia="Times New Roman" w:hAnsi="Arial" w:cs="Arial"/>
          <w:color w:val="333333"/>
          <w:sz w:val="21"/>
          <w:szCs w:val="21"/>
          <w:bdr w:val="none" w:sz="0" w:space="0" w:color="auto" w:frame="1"/>
          <w:shd w:val="clear" w:color="auto" w:fill="FFFFFF"/>
          <w:lang w:eastAsia="hr-HR"/>
        </w:rPr>
        <w:t>, OSJEČKO-BARANJSKA ŽUPANIJA</w:t>
      </w:r>
    </w:p>
    <w:p w14:paraId="4E523A3E"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CCFDFF2">
          <v:rect id="_x0000_i1025" style="width:0;height:0" o:hralign="center" o:hrstd="t" o:hrnoshade="t" o:hr="t" fillcolor="#888" stroked="f"/>
        </w:pict>
      </w:r>
    </w:p>
    <w:p w14:paraId="43913E61" w14:textId="072DFD1C"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Broj traženih radnika:</w:t>
      </w:r>
      <w:r w:rsidRPr="00723700">
        <w:rPr>
          <w:rFonts w:ascii="Arial" w:eastAsia="Times New Roman" w:hAnsi="Arial" w:cs="Arial"/>
          <w:color w:val="333333"/>
          <w:sz w:val="21"/>
          <w:szCs w:val="21"/>
          <w:shd w:val="clear" w:color="auto" w:fill="FFFFFF"/>
          <w:lang w:eastAsia="hr-HR"/>
        </w:rPr>
        <w:t> </w:t>
      </w:r>
      <w:r w:rsidR="00551EB0">
        <w:rPr>
          <w:rFonts w:ascii="Arial" w:eastAsia="Times New Roman" w:hAnsi="Arial" w:cs="Arial"/>
          <w:color w:val="333333"/>
          <w:sz w:val="21"/>
          <w:szCs w:val="21"/>
          <w:bdr w:val="none" w:sz="0" w:space="0" w:color="auto" w:frame="1"/>
          <w:shd w:val="clear" w:color="auto" w:fill="FFFFFF"/>
          <w:lang w:eastAsia="hr-HR"/>
        </w:rPr>
        <w:t>1</w:t>
      </w:r>
    </w:p>
    <w:p w14:paraId="3612F19F"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3DCF1D15">
          <v:rect id="_x0000_i1026" style="width:0;height:0" o:hralign="center" o:hrstd="t" o:hrnoshade="t" o:hr="t" fillcolor="#888" stroked="f"/>
        </w:pict>
      </w:r>
    </w:p>
    <w:p w14:paraId="0FCC2733"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Vrsta zaposlenja:</w:t>
      </w:r>
    </w:p>
    <w:p w14:paraId="2608791D" w14:textId="77777777" w:rsidR="00723700" w:rsidRPr="00723700" w:rsidRDefault="00723700" w:rsidP="00723700">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1"/>
          <w:szCs w:val="21"/>
          <w:lang w:eastAsia="hr-HR"/>
        </w:rPr>
        <w:t>Na određeno; povećan opseg posla</w:t>
      </w:r>
    </w:p>
    <w:p w14:paraId="4A657948" w14:textId="7BFD4FB7" w:rsidR="00723700" w:rsidRPr="004F3A9A" w:rsidRDefault="00723700" w:rsidP="004F3A9A">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1"/>
          <w:szCs w:val="21"/>
          <w:lang w:eastAsia="hr-HR"/>
        </w:rPr>
        <w:t>mogućnost zaposlenja osobe sa invaliditeto</w:t>
      </w:r>
      <w:r w:rsidR="004F3A9A">
        <w:rPr>
          <w:rFonts w:ascii="Arial" w:eastAsia="Times New Roman" w:hAnsi="Arial" w:cs="Arial"/>
          <w:color w:val="333333"/>
          <w:sz w:val="21"/>
          <w:szCs w:val="21"/>
          <w:lang w:eastAsia="hr-HR"/>
        </w:rPr>
        <w:t>m</w:t>
      </w:r>
      <w:r w:rsidR="00000000">
        <w:rPr>
          <w:rFonts w:ascii="Times New Roman" w:eastAsia="Times New Roman" w:hAnsi="Times New Roman" w:cs="Times New Roman"/>
          <w:sz w:val="24"/>
          <w:szCs w:val="24"/>
          <w:lang w:eastAsia="hr-HR"/>
        </w:rPr>
        <w:pict w14:anchorId="4D9B841F">
          <v:rect id="_x0000_i1027" style="width:0;height:0" o:hralign="center" o:hrstd="t" o:hrnoshade="t" o:hr="t" fillcolor="#888" stroked="f"/>
        </w:pict>
      </w:r>
      <w:r w:rsidRPr="004F3A9A">
        <w:rPr>
          <w:rFonts w:ascii="Times New Roman" w:eastAsia="Times New Roman" w:hAnsi="Times New Roman" w:cs="Times New Roman"/>
          <w:sz w:val="24"/>
          <w:szCs w:val="24"/>
          <w:lang w:eastAsia="hr-HR"/>
        </w:rPr>
        <w:t>Radno vrijeme:</w:t>
      </w:r>
      <w:r w:rsidRPr="004F3A9A">
        <w:rPr>
          <w:rFonts w:ascii="Arial" w:eastAsia="Times New Roman" w:hAnsi="Arial" w:cs="Arial"/>
          <w:color w:val="333333"/>
          <w:sz w:val="21"/>
          <w:szCs w:val="21"/>
          <w:shd w:val="clear" w:color="auto" w:fill="FFFFFF"/>
          <w:lang w:eastAsia="hr-HR"/>
        </w:rPr>
        <w:t> </w:t>
      </w:r>
      <w:r w:rsidR="00C563F7" w:rsidRPr="004F3A9A">
        <w:rPr>
          <w:rFonts w:ascii="Arial" w:eastAsia="Times New Roman" w:hAnsi="Arial" w:cs="Arial"/>
          <w:color w:val="333333"/>
          <w:sz w:val="21"/>
          <w:szCs w:val="21"/>
          <w:bdr w:val="none" w:sz="0" w:space="0" w:color="auto" w:frame="1"/>
          <w:shd w:val="clear" w:color="auto" w:fill="FFFFFF"/>
          <w:lang w:eastAsia="hr-HR"/>
        </w:rPr>
        <w:t>36</w:t>
      </w:r>
      <w:r w:rsidRPr="004F3A9A">
        <w:rPr>
          <w:rFonts w:ascii="Arial" w:eastAsia="Times New Roman" w:hAnsi="Arial" w:cs="Arial"/>
          <w:color w:val="333333"/>
          <w:sz w:val="21"/>
          <w:szCs w:val="21"/>
          <w:bdr w:val="none" w:sz="0" w:space="0" w:color="auto" w:frame="1"/>
          <w:shd w:val="clear" w:color="auto" w:fill="FFFFFF"/>
          <w:lang w:eastAsia="hr-HR"/>
        </w:rPr>
        <w:t xml:space="preserve"> </w:t>
      </w:r>
      <w:r w:rsidR="00A30529" w:rsidRPr="004F3A9A">
        <w:rPr>
          <w:rFonts w:ascii="Arial" w:eastAsia="Times New Roman" w:hAnsi="Arial" w:cs="Arial"/>
          <w:color w:val="333333"/>
          <w:sz w:val="21"/>
          <w:szCs w:val="21"/>
          <w:bdr w:val="none" w:sz="0" w:space="0" w:color="auto" w:frame="1"/>
          <w:shd w:val="clear" w:color="auto" w:fill="FFFFFF"/>
          <w:lang w:eastAsia="hr-HR"/>
        </w:rPr>
        <w:t xml:space="preserve"> </w:t>
      </w:r>
      <w:r w:rsidRPr="004F3A9A">
        <w:rPr>
          <w:rFonts w:ascii="Arial" w:eastAsia="Times New Roman" w:hAnsi="Arial" w:cs="Arial"/>
          <w:color w:val="333333"/>
          <w:sz w:val="21"/>
          <w:szCs w:val="21"/>
          <w:bdr w:val="none" w:sz="0" w:space="0" w:color="auto" w:frame="1"/>
          <w:shd w:val="clear" w:color="auto" w:fill="FFFFFF"/>
          <w:lang w:eastAsia="hr-HR"/>
        </w:rPr>
        <w:t>sati tjedno</w:t>
      </w:r>
      <w:r w:rsidR="00C563F7" w:rsidRPr="004F3A9A">
        <w:rPr>
          <w:rFonts w:ascii="Arial" w:eastAsia="Times New Roman" w:hAnsi="Arial" w:cs="Arial"/>
          <w:color w:val="333333"/>
          <w:sz w:val="21"/>
          <w:szCs w:val="21"/>
          <w:bdr w:val="none" w:sz="0" w:space="0" w:color="auto" w:frame="1"/>
          <w:shd w:val="clear" w:color="auto" w:fill="FFFFFF"/>
          <w:lang w:eastAsia="hr-HR"/>
        </w:rPr>
        <w:t xml:space="preserve"> </w:t>
      </w:r>
      <w:r w:rsidRPr="004F3A9A">
        <w:rPr>
          <w:rFonts w:ascii="Times New Roman" w:eastAsia="Times New Roman" w:hAnsi="Times New Roman" w:cs="Times New Roman"/>
          <w:sz w:val="24"/>
          <w:szCs w:val="24"/>
          <w:lang w:eastAsia="hr-HR"/>
        </w:rPr>
        <w:t>Način rada:</w:t>
      </w:r>
      <w:r w:rsidRPr="004F3A9A">
        <w:rPr>
          <w:rFonts w:ascii="Arial" w:eastAsia="Times New Roman" w:hAnsi="Arial" w:cs="Arial"/>
          <w:color w:val="333333"/>
          <w:sz w:val="21"/>
          <w:szCs w:val="21"/>
          <w:shd w:val="clear" w:color="auto" w:fill="FFFFFF"/>
          <w:lang w:eastAsia="hr-HR"/>
        </w:rPr>
        <w:t> </w:t>
      </w:r>
      <w:r w:rsidR="00C563F7" w:rsidRPr="004F3A9A">
        <w:rPr>
          <w:rFonts w:ascii="Arial" w:eastAsia="Times New Roman" w:hAnsi="Arial" w:cs="Arial"/>
          <w:color w:val="333333"/>
          <w:sz w:val="21"/>
          <w:szCs w:val="21"/>
          <w:bdr w:val="none" w:sz="0" w:space="0" w:color="auto" w:frame="1"/>
          <w:shd w:val="clear" w:color="auto" w:fill="FFFFFF"/>
          <w:lang w:eastAsia="hr-HR"/>
        </w:rPr>
        <w:t>1</w:t>
      </w:r>
      <w:r w:rsidRPr="004F3A9A">
        <w:rPr>
          <w:rFonts w:ascii="Arial" w:eastAsia="Times New Roman" w:hAnsi="Arial" w:cs="Arial"/>
          <w:color w:val="333333"/>
          <w:sz w:val="21"/>
          <w:szCs w:val="21"/>
          <w:bdr w:val="none" w:sz="0" w:space="0" w:color="auto" w:frame="1"/>
          <w:shd w:val="clear" w:color="auto" w:fill="FFFFFF"/>
          <w:lang w:eastAsia="hr-HR"/>
        </w:rPr>
        <w:t xml:space="preserve"> smjene</w:t>
      </w:r>
    </w:p>
    <w:p w14:paraId="31EA8EF5"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6474D6F">
          <v:rect id="_x0000_i1028" style="width:0;height:0" o:hralign="center" o:hrstd="t" o:hrnoshade="t" o:hr="t" fillcolor="#888" stroked="f"/>
        </w:pict>
      </w:r>
    </w:p>
    <w:p w14:paraId="0E7B11A4"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Smještaj:</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Nema smještaja</w:t>
      </w:r>
    </w:p>
    <w:p w14:paraId="226082BE"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38727A2F">
          <v:rect id="_x0000_i1029" style="width:0;height:0" o:hralign="center" o:hrstd="t" o:hrnoshade="t" o:hr="t" fillcolor="#888" stroked="f"/>
        </w:pict>
      </w:r>
    </w:p>
    <w:p w14:paraId="6B847568"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Naknada za prijevoz:</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U cijelosti</w:t>
      </w:r>
    </w:p>
    <w:p w14:paraId="5399146F"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1AC63544">
          <v:rect id="_x0000_i1030" style="width:0;height:0" o:hralign="center" o:hrstd="t" o:hrnoshade="t" o:hr="t" fillcolor="#888" stroked="f"/>
        </w:pict>
      </w:r>
    </w:p>
    <w:p w14:paraId="32B1D7B1" w14:textId="14BDACA2"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Natječaj vrijedi od:</w:t>
      </w:r>
      <w:r w:rsidRPr="00723700">
        <w:rPr>
          <w:rFonts w:ascii="Arial" w:eastAsia="Times New Roman" w:hAnsi="Arial" w:cs="Arial"/>
          <w:color w:val="333333"/>
          <w:sz w:val="21"/>
          <w:szCs w:val="21"/>
          <w:shd w:val="clear" w:color="auto" w:fill="FFFFFF"/>
          <w:lang w:eastAsia="hr-HR"/>
        </w:rPr>
        <w:t> </w:t>
      </w:r>
      <w:r w:rsidR="00554C00">
        <w:rPr>
          <w:rFonts w:ascii="Arial" w:eastAsia="Times New Roman" w:hAnsi="Arial" w:cs="Arial"/>
          <w:color w:val="333333"/>
          <w:sz w:val="21"/>
          <w:szCs w:val="21"/>
          <w:bdr w:val="none" w:sz="0" w:space="0" w:color="auto" w:frame="1"/>
          <w:shd w:val="clear" w:color="auto" w:fill="FFFFFF"/>
          <w:lang w:eastAsia="hr-HR"/>
        </w:rPr>
        <w:t>20</w:t>
      </w:r>
      <w:r w:rsidRPr="00723700">
        <w:rPr>
          <w:rFonts w:ascii="Arial" w:eastAsia="Times New Roman" w:hAnsi="Arial" w:cs="Arial"/>
          <w:color w:val="333333"/>
          <w:sz w:val="21"/>
          <w:szCs w:val="21"/>
          <w:bdr w:val="none" w:sz="0" w:space="0" w:color="auto" w:frame="1"/>
          <w:shd w:val="clear" w:color="auto" w:fill="FFFFFF"/>
          <w:lang w:eastAsia="hr-HR"/>
        </w:rPr>
        <w:t>.</w:t>
      </w:r>
      <w:r w:rsidR="00554C00">
        <w:rPr>
          <w:rFonts w:ascii="Arial" w:eastAsia="Times New Roman" w:hAnsi="Arial" w:cs="Arial"/>
          <w:color w:val="333333"/>
          <w:sz w:val="21"/>
          <w:szCs w:val="21"/>
          <w:bdr w:val="none" w:sz="0" w:space="0" w:color="auto" w:frame="1"/>
          <w:shd w:val="clear" w:color="auto" w:fill="FFFFFF"/>
          <w:lang w:eastAsia="hr-HR"/>
        </w:rPr>
        <w:t xml:space="preserve"> 11</w:t>
      </w:r>
      <w:r w:rsidR="00A30529">
        <w:rPr>
          <w:rFonts w:ascii="Arial" w:eastAsia="Times New Roman" w:hAnsi="Arial" w:cs="Arial"/>
          <w:color w:val="333333"/>
          <w:sz w:val="21"/>
          <w:szCs w:val="21"/>
          <w:bdr w:val="none" w:sz="0" w:space="0" w:color="auto" w:frame="1"/>
          <w:shd w:val="clear" w:color="auto" w:fill="FFFFFF"/>
          <w:lang w:eastAsia="hr-HR"/>
        </w:rPr>
        <w:t>.</w:t>
      </w:r>
      <w:r w:rsidRPr="00723700">
        <w:rPr>
          <w:rFonts w:ascii="Arial" w:eastAsia="Times New Roman" w:hAnsi="Arial" w:cs="Arial"/>
          <w:color w:val="333333"/>
          <w:sz w:val="21"/>
          <w:szCs w:val="21"/>
          <w:bdr w:val="none" w:sz="0" w:space="0" w:color="auto" w:frame="1"/>
          <w:shd w:val="clear" w:color="auto" w:fill="FFFFFF"/>
          <w:lang w:eastAsia="hr-HR"/>
        </w:rPr>
        <w:t>.2025.</w:t>
      </w:r>
    </w:p>
    <w:p w14:paraId="6BAC7452"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0F64386">
          <v:rect id="_x0000_i1031" style="width:0;height:0" o:hralign="center" o:hrstd="t" o:hrnoshade="t" o:hr="t" fillcolor="#888" stroked="f"/>
        </w:pict>
      </w:r>
    </w:p>
    <w:p w14:paraId="51F75185" w14:textId="6C6A24D3"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Natječaj vrijedi do:</w:t>
      </w:r>
      <w:r w:rsidRPr="00723700">
        <w:rPr>
          <w:rFonts w:ascii="Arial" w:eastAsia="Times New Roman" w:hAnsi="Arial" w:cs="Arial"/>
          <w:color w:val="333333"/>
          <w:sz w:val="21"/>
          <w:szCs w:val="21"/>
          <w:shd w:val="clear" w:color="auto" w:fill="FFFFFF"/>
          <w:lang w:eastAsia="hr-HR"/>
        </w:rPr>
        <w:t> </w:t>
      </w:r>
      <w:r w:rsidR="00554C00">
        <w:rPr>
          <w:rFonts w:ascii="Arial" w:eastAsia="Times New Roman" w:hAnsi="Arial" w:cs="Arial"/>
          <w:color w:val="333333"/>
          <w:sz w:val="21"/>
          <w:szCs w:val="21"/>
          <w:bdr w:val="none" w:sz="0" w:space="0" w:color="auto" w:frame="1"/>
          <w:shd w:val="clear" w:color="auto" w:fill="FFFFFF"/>
          <w:lang w:eastAsia="hr-HR"/>
        </w:rPr>
        <w:t>2</w:t>
      </w:r>
      <w:r w:rsidR="00A30529">
        <w:rPr>
          <w:rFonts w:ascii="Arial" w:eastAsia="Times New Roman" w:hAnsi="Arial" w:cs="Arial"/>
          <w:color w:val="333333"/>
          <w:sz w:val="21"/>
          <w:szCs w:val="21"/>
          <w:bdr w:val="none" w:sz="0" w:space="0" w:color="auto" w:frame="1"/>
          <w:shd w:val="clear" w:color="auto" w:fill="FFFFFF"/>
          <w:lang w:eastAsia="hr-HR"/>
        </w:rPr>
        <w:t>8</w:t>
      </w:r>
      <w:r w:rsidRPr="00723700">
        <w:rPr>
          <w:rFonts w:ascii="Arial" w:eastAsia="Times New Roman" w:hAnsi="Arial" w:cs="Arial"/>
          <w:color w:val="333333"/>
          <w:sz w:val="21"/>
          <w:szCs w:val="21"/>
          <w:bdr w:val="none" w:sz="0" w:space="0" w:color="auto" w:frame="1"/>
          <w:shd w:val="clear" w:color="auto" w:fill="FFFFFF"/>
          <w:lang w:eastAsia="hr-HR"/>
        </w:rPr>
        <w:t>.</w:t>
      </w:r>
      <w:r w:rsidR="00C563F7">
        <w:rPr>
          <w:rFonts w:ascii="Arial" w:eastAsia="Times New Roman" w:hAnsi="Arial" w:cs="Arial"/>
          <w:color w:val="333333"/>
          <w:sz w:val="21"/>
          <w:szCs w:val="21"/>
          <w:bdr w:val="none" w:sz="0" w:space="0" w:color="auto" w:frame="1"/>
          <w:shd w:val="clear" w:color="auto" w:fill="FFFFFF"/>
          <w:lang w:eastAsia="hr-HR"/>
        </w:rPr>
        <w:t>1</w:t>
      </w:r>
      <w:r w:rsidR="00554C00">
        <w:rPr>
          <w:rFonts w:ascii="Arial" w:eastAsia="Times New Roman" w:hAnsi="Arial" w:cs="Arial"/>
          <w:color w:val="333333"/>
          <w:sz w:val="21"/>
          <w:szCs w:val="21"/>
          <w:bdr w:val="none" w:sz="0" w:space="0" w:color="auto" w:frame="1"/>
          <w:shd w:val="clear" w:color="auto" w:fill="FFFFFF"/>
          <w:lang w:eastAsia="hr-HR"/>
        </w:rPr>
        <w:t>1</w:t>
      </w:r>
      <w:r w:rsidRPr="00723700">
        <w:rPr>
          <w:rFonts w:ascii="Arial" w:eastAsia="Times New Roman" w:hAnsi="Arial" w:cs="Arial"/>
          <w:color w:val="333333"/>
          <w:sz w:val="21"/>
          <w:szCs w:val="21"/>
          <w:bdr w:val="none" w:sz="0" w:space="0" w:color="auto" w:frame="1"/>
          <w:shd w:val="clear" w:color="auto" w:fill="FFFFFF"/>
          <w:lang w:eastAsia="hr-HR"/>
        </w:rPr>
        <w:t>.2025.</w:t>
      </w:r>
    </w:p>
    <w:p w14:paraId="17FF2C2B"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2895302">
          <v:rect id="_x0000_i1032" style="width:0;height:0" o:hralign="center" o:hrstd="t" o:hrnoshade="t" o:hr="t" fillcolor="#888" stroked="f"/>
        </w:pict>
      </w:r>
    </w:p>
    <w:p w14:paraId="574A2E66" w14:textId="77777777" w:rsidR="00723700" w:rsidRPr="00723700" w:rsidRDefault="00723700" w:rsidP="00723700">
      <w:pPr>
        <w:shd w:val="clear" w:color="auto" w:fill="FFFFFF"/>
        <w:spacing w:line="180" w:lineRule="atLeast"/>
        <w:outlineLvl w:val="3"/>
        <w:rPr>
          <w:rFonts w:ascii="Arial" w:eastAsia="Times New Roman" w:hAnsi="Arial" w:cs="Arial"/>
          <w:b/>
          <w:bCs/>
          <w:color w:val="333333"/>
          <w:sz w:val="30"/>
          <w:szCs w:val="30"/>
          <w:lang w:eastAsia="hr-HR"/>
        </w:rPr>
      </w:pPr>
      <w:r w:rsidRPr="00723700">
        <w:rPr>
          <w:rFonts w:ascii="Arial" w:eastAsia="Times New Roman" w:hAnsi="Arial" w:cs="Arial"/>
          <w:b/>
          <w:bCs/>
          <w:color w:val="333333"/>
          <w:sz w:val="30"/>
          <w:szCs w:val="30"/>
          <w:lang w:eastAsia="hr-HR"/>
        </w:rPr>
        <w:t>Posloprimac</w:t>
      </w:r>
    </w:p>
    <w:p w14:paraId="53E2ED0C" w14:textId="77777777" w:rsidR="00723700" w:rsidRPr="00723700" w:rsidRDefault="00723700" w:rsidP="00723700">
      <w:pPr>
        <w:spacing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br/>
      </w:r>
      <w:r w:rsidRPr="00723700">
        <w:rPr>
          <w:rFonts w:ascii="Times New Roman" w:eastAsia="Times New Roman" w:hAnsi="Times New Roman" w:cs="Times New Roman"/>
          <w:sz w:val="24"/>
          <w:szCs w:val="24"/>
          <w:lang w:eastAsia="hr-HR"/>
        </w:rPr>
        <w:t>Razina obrazovanja:</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Srednja škola 4 godine</w:t>
      </w:r>
    </w:p>
    <w:p w14:paraId="43ACD813"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94239B6">
          <v:rect id="_x0000_i1033" style="width:0;height:0" o:hralign="center" o:hrstd="t" o:hrnoshade="t" o:hr="t" fillcolor="#888" stroked="f"/>
        </w:pict>
      </w:r>
    </w:p>
    <w:p w14:paraId="58EA2E43"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Radno iskustvo:</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Nije važno</w:t>
      </w:r>
    </w:p>
    <w:p w14:paraId="5FEDD2EA" w14:textId="3FE82501"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6CACC79E">
          <v:rect id="_x0000_i1034" style="width:0;height:0" o:hralign="center" o:hrstd="t" o:hrnoshade="t" o:hr="t" fillcolor="#888" stroked="f"/>
        </w:pict>
      </w:r>
      <w:r w:rsidR="00723700" w:rsidRPr="00723700">
        <w:rPr>
          <w:rFonts w:ascii="Times New Roman" w:eastAsia="Times New Roman" w:hAnsi="Times New Roman" w:cs="Times New Roman"/>
          <w:sz w:val="24"/>
          <w:szCs w:val="24"/>
          <w:lang w:eastAsia="hr-HR"/>
        </w:rPr>
        <w:t>Ostale informacije:</w:t>
      </w:r>
    </w:p>
    <w:p w14:paraId="2CFB3029" w14:textId="55EE3DEF" w:rsidR="00723700" w:rsidRPr="00723700" w:rsidRDefault="00723700" w:rsidP="00A274F5">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Na temelju članka 99. Zakona o odgoju i obrazovanju u osnovnoj i srednjoj školi (NN 87/08., 86/09., 92/10., 105/10., 90/11., 5/12., 16/12., 86/12., 126/12., 94/13., 152/14., 7/17., 68/18., 98/19., 64/20., 151/22., 155/23. i 156/23.) i članka 3. Pravilnika o pomoćnicima u nastavi i stručnim komunikacijskim posrednicima (NN 85/24.)</w:t>
      </w:r>
      <w:r w:rsidR="00A274F5">
        <w:rPr>
          <w:rFonts w:ascii="Arial" w:eastAsia="Times New Roman" w:hAnsi="Arial" w:cs="Arial"/>
          <w:color w:val="333333"/>
          <w:sz w:val="20"/>
          <w:szCs w:val="20"/>
          <w:bdr w:val="none" w:sz="0" w:space="0" w:color="auto" w:frame="1"/>
          <w:lang w:eastAsia="hr-HR"/>
        </w:rPr>
        <w:t>i članka 21. i 22.  Zakona o osobnoj asistenciji (Narodne novine broj 71/23.)</w:t>
      </w:r>
      <w:r w:rsidRPr="00723700">
        <w:rPr>
          <w:rFonts w:ascii="Arial" w:eastAsia="Times New Roman" w:hAnsi="Arial" w:cs="Arial"/>
          <w:color w:val="333333"/>
          <w:sz w:val="20"/>
          <w:szCs w:val="20"/>
          <w:bdr w:val="none" w:sz="0" w:space="0" w:color="auto" w:frame="1"/>
          <w:lang w:eastAsia="hr-HR"/>
        </w:rPr>
        <w:t xml:space="preserve">, </w:t>
      </w:r>
      <w:r w:rsidR="00A274F5">
        <w:rPr>
          <w:rFonts w:ascii="Arial" w:eastAsia="Times New Roman" w:hAnsi="Arial" w:cs="Arial"/>
          <w:color w:val="333333"/>
          <w:sz w:val="20"/>
          <w:szCs w:val="20"/>
          <w:bdr w:val="none" w:sz="0" w:space="0" w:color="auto" w:frame="1"/>
          <w:lang w:eastAsia="hr-HR"/>
        </w:rPr>
        <w:t xml:space="preserve"> ravnatelj </w:t>
      </w:r>
      <w:r w:rsidR="00C563F7">
        <w:rPr>
          <w:rFonts w:ascii="Arial" w:eastAsia="Times New Roman" w:hAnsi="Arial" w:cs="Arial"/>
          <w:color w:val="333333"/>
          <w:sz w:val="20"/>
          <w:szCs w:val="20"/>
          <w:bdr w:val="none" w:sz="0" w:space="0" w:color="auto" w:frame="1"/>
          <w:lang w:eastAsia="hr-HR"/>
        </w:rPr>
        <w:t>Srednja škola Dalj, Dalj</w:t>
      </w:r>
      <w:r w:rsidRPr="00723700">
        <w:rPr>
          <w:rFonts w:ascii="Arial" w:eastAsia="Times New Roman" w:hAnsi="Arial" w:cs="Arial"/>
          <w:color w:val="333333"/>
          <w:sz w:val="20"/>
          <w:szCs w:val="20"/>
          <w:bdr w:val="none" w:sz="0" w:space="0" w:color="auto" w:frame="1"/>
          <w:lang w:eastAsia="hr-HR"/>
        </w:rPr>
        <w:t xml:space="preserve"> </w:t>
      </w:r>
      <w:r w:rsidR="00A274F5">
        <w:rPr>
          <w:rFonts w:ascii="Arial" w:eastAsia="Times New Roman" w:hAnsi="Arial" w:cs="Arial"/>
          <w:color w:val="333333"/>
          <w:sz w:val="20"/>
          <w:szCs w:val="20"/>
          <w:bdr w:val="none" w:sz="0" w:space="0" w:color="auto" w:frame="1"/>
          <w:lang w:eastAsia="hr-HR"/>
        </w:rPr>
        <w:t>raspisuje</w:t>
      </w:r>
    </w:p>
    <w:p w14:paraId="1679CC27" w14:textId="77777777" w:rsidR="00A274F5" w:rsidRDefault="00A274F5"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52F0DC0F" w14:textId="75E3F5A6" w:rsidR="00723700" w:rsidRDefault="00723700"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NATJEČAJ </w:t>
      </w:r>
      <w:r w:rsidRPr="00723700">
        <w:rPr>
          <w:rFonts w:ascii="Arial" w:eastAsia="Times New Roman" w:hAnsi="Arial" w:cs="Arial"/>
          <w:color w:val="333333"/>
          <w:sz w:val="20"/>
          <w:szCs w:val="20"/>
          <w:bdr w:val="none" w:sz="0" w:space="0" w:color="auto" w:frame="1"/>
          <w:lang w:eastAsia="hr-HR"/>
        </w:rPr>
        <w:br/>
        <w:t xml:space="preserve">za </w:t>
      </w:r>
      <w:r w:rsidR="00A274F5">
        <w:rPr>
          <w:rFonts w:ascii="Arial" w:eastAsia="Times New Roman" w:hAnsi="Arial" w:cs="Arial"/>
          <w:color w:val="333333"/>
          <w:sz w:val="20"/>
          <w:szCs w:val="20"/>
          <w:bdr w:val="none" w:sz="0" w:space="0" w:color="auto" w:frame="1"/>
          <w:lang w:eastAsia="hr-HR"/>
        </w:rPr>
        <w:t xml:space="preserve">zasnivanje radnog odnosa na radnom mjestu </w:t>
      </w:r>
    </w:p>
    <w:p w14:paraId="3EB701B2" w14:textId="77777777"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707EAA01" w14:textId="5A224031"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Pr>
          <w:rFonts w:ascii="Arial" w:eastAsia="Times New Roman" w:hAnsi="Arial" w:cs="Arial"/>
          <w:color w:val="333333"/>
          <w:sz w:val="20"/>
          <w:szCs w:val="20"/>
          <w:bdr w:val="none" w:sz="0" w:space="0" w:color="auto" w:frame="1"/>
          <w:lang w:eastAsia="hr-HR"/>
        </w:rPr>
        <w:t>POMOĆNI</w:t>
      </w:r>
      <w:r w:rsidR="006A6DEF">
        <w:rPr>
          <w:rFonts w:ascii="Arial" w:eastAsia="Times New Roman" w:hAnsi="Arial" w:cs="Arial"/>
          <w:color w:val="333333"/>
          <w:sz w:val="20"/>
          <w:szCs w:val="20"/>
          <w:bdr w:val="none" w:sz="0" w:space="0" w:color="auto" w:frame="1"/>
          <w:lang w:eastAsia="hr-HR"/>
        </w:rPr>
        <w:t>C</w:t>
      </w:r>
      <w:r>
        <w:rPr>
          <w:rFonts w:ascii="Arial" w:eastAsia="Times New Roman" w:hAnsi="Arial" w:cs="Arial"/>
          <w:color w:val="333333"/>
          <w:sz w:val="20"/>
          <w:szCs w:val="20"/>
          <w:bdr w:val="none" w:sz="0" w:space="0" w:color="auto" w:frame="1"/>
          <w:lang w:eastAsia="hr-HR"/>
        </w:rPr>
        <w:t>I U NASTAVI</w:t>
      </w:r>
    </w:p>
    <w:p w14:paraId="2987F380" w14:textId="38205065"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Pr>
          <w:rFonts w:ascii="Arial" w:eastAsia="Times New Roman" w:hAnsi="Arial" w:cs="Arial"/>
          <w:color w:val="333333"/>
          <w:sz w:val="20"/>
          <w:szCs w:val="20"/>
          <w:bdr w:val="none" w:sz="0" w:space="0" w:color="auto" w:frame="1"/>
          <w:lang w:eastAsia="hr-HR"/>
        </w:rPr>
        <w:t xml:space="preserve">Broj traženih osoba: </w:t>
      </w:r>
      <w:r w:rsidR="00551EB0">
        <w:rPr>
          <w:rFonts w:ascii="Arial" w:eastAsia="Times New Roman" w:hAnsi="Arial" w:cs="Arial"/>
          <w:color w:val="333333"/>
          <w:sz w:val="20"/>
          <w:szCs w:val="20"/>
          <w:bdr w:val="none" w:sz="0" w:space="0" w:color="auto" w:frame="1"/>
          <w:lang w:eastAsia="hr-HR"/>
        </w:rPr>
        <w:t>1</w:t>
      </w:r>
    </w:p>
    <w:p w14:paraId="26FDF77E" w14:textId="25943FB4"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Pr>
          <w:rFonts w:ascii="Arial" w:eastAsia="Times New Roman" w:hAnsi="Arial" w:cs="Arial"/>
          <w:color w:val="333333"/>
          <w:sz w:val="20"/>
          <w:szCs w:val="20"/>
          <w:bdr w:val="none" w:sz="0" w:space="0" w:color="auto" w:frame="1"/>
          <w:lang w:eastAsia="hr-HR"/>
        </w:rPr>
        <w:t>Radno vrijeme</w:t>
      </w:r>
    </w:p>
    <w:p w14:paraId="5124C807" w14:textId="53550409" w:rsidR="00A274F5" w:rsidRDefault="00A274F5" w:rsidP="00A274F5">
      <w:pPr>
        <w:pStyle w:val="Odlomakpopisa"/>
        <w:numPr>
          <w:ilvl w:val="0"/>
          <w:numId w:val="3"/>
        </w:numPr>
        <w:shd w:val="clear" w:color="auto" w:fill="FFFFFF"/>
        <w:spacing w:line="240" w:lineRule="auto"/>
        <w:rPr>
          <w:rFonts w:ascii="Arial" w:eastAsia="Times New Roman" w:hAnsi="Arial" w:cs="Arial"/>
          <w:color w:val="333333"/>
          <w:sz w:val="21"/>
          <w:szCs w:val="21"/>
          <w:lang w:eastAsia="hr-HR"/>
        </w:rPr>
      </w:pPr>
      <w:r>
        <w:rPr>
          <w:rFonts w:ascii="Arial" w:eastAsia="Times New Roman" w:hAnsi="Arial" w:cs="Arial"/>
          <w:color w:val="333333"/>
          <w:sz w:val="21"/>
          <w:szCs w:val="21"/>
          <w:lang w:eastAsia="hr-HR"/>
        </w:rPr>
        <w:t>nepuno radno vrijeme 36 sati</w:t>
      </w:r>
    </w:p>
    <w:p w14:paraId="1B3B1EDC" w14:textId="77777777" w:rsidR="00A274F5" w:rsidRDefault="00A274F5" w:rsidP="00A274F5">
      <w:pPr>
        <w:shd w:val="clear" w:color="auto" w:fill="FFFFFF"/>
        <w:spacing w:line="240" w:lineRule="auto"/>
        <w:rPr>
          <w:rFonts w:ascii="Arial" w:eastAsia="Times New Roman" w:hAnsi="Arial" w:cs="Arial"/>
          <w:color w:val="333333"/>
          <w:sz w:val="21"/>
          <w:szCs w:val="21"/>
          <w:lang w:eastAsia="hr-HR"/>
        </w:rPr>
      </w:pPr>
    </w:p>
    <w:p w14:paraId="0E2BA44F" w14:textId="0386CD63" w:rsidR="00A274F5" w:rsidRDefault="00A274F5" w:rsidP="00A274F5">
      <w:pPr>
        <w:shd w:val="clear" w:color="auto" w:fill="FFFFFF"/>
        <w:spacing w:line="240" w:lineRule="auto"/>
        <w:rPr>
          <w:rFonts w:ascii="Arial" w:eastAsia="Times New Roman" w:hAnsi="Arial" w:cs="Arial"/>
          <w:color w:val="333333"/>
          <w:sz w:val="21"/>
          <w:szCs w:val="21"/>
          <w:lang w:eastAsia="hr-HR"/>
        </w:rPr>
      </w:pPr>
      <w:r>
        <w:rPr>
          <w:rFonts w:ascii="Arial" w:eastAsia="Times New Roman" w:hAnsi="Arial" w:cs="Arial"/>
          <w:color w:val="333333"/>
          <w:sz w:val="21"/>
          <w:szCs w:val="21"/>
          <w:lang w:eastAsia="hr-HR"/>
        </w:rPr>
        <w:t>Vrsta ugovora: Ugovor o radu na određeno</w:t>
      </w:r>
      <w:r w:rsidR="006A6DEF">
        <w:rPr>
          <w:rFonts w:ascii="Arial" w:eastAsia="Times New Roman" w:hAnsi="Arial" w:cs="Arial"/>
          <w:color w:val="333333"/>
          <w:sz w:val="21"/>
          <w:szCs w:val="21"/>
          <w:lang w:eastAsia="hr-HR"/>
        </w:rPr>
        <w:t>, nepuno radno</w:t>
      </w:r>
      <w:r>
        <w:rPr>
          <w:rFonts w:ascii="Arial" w:eastAsia="Times New Roman" w:hAnsi="Arial" w:cs="Arial"/>
          <w:color w:val="333333"/>
          <w:sz w:val="21"/>
          <w:szCs w:val="21"/>
          <w:lang w:eastAsia="hr-HR"/>
        </w:rPr>
        <w:t xml:space="preserve"> vrijeme</w:t>
      </w:r>
      <w:r w:rsidR="006A6DEF">
        <w:rPr>
          <w:rFonts w:ascii="Arial" w:eastAsia="Times New Roman" w:hAnsi="Arial" w:cs="Arial"/>
          <w:color w:val="333333"/>
          <w:sz w:val="21"/>
          <w:szCs w:val="21"/>
          <w:lang w:eastAsia="hr-HR"/>
        </w:rPr>
        <w:t xml:space="preserve"> </w:t>
      </w:r>
    </w:p>
    <w:p w14:paraId="58566EF1" w14:textId="74B0AA84" w:rsidR="00A274F5" w:rsidRDefault="00A274F5" w:rsidP="00A274F5">
      <w:pPr>
        <w:shd w:val="clear" w:color="auto" w:fill="FFFFFF"/>
        <w:spacing w:line="240" w:lineRule="auto"/>
        <w:rPr>
          <w:rFonts w:ascii="Arial" w:eastAsia="Times New Roman" w:hAnsi="Arial" w:cs="Arial"/>
          <w:color w:val="333333"/>
          <w:sz w:val="21"/>
          <w:szCs w:val="21"/>
          <w:lang w:eastAsia="hr-HR"/>
        </w:rPr>
      </w:pPr>
      <w:r>
        <w:rPr>
          <w:rFonts w:ascii="Arial" w:eastAsia="Times New Roman" w:hAnsi="Arial" w:cs="Arial"/>
          <w:color w:val="333333"/>
          <w:sz w:val="21"/>
          <w:szCs w:val="21"/>
          <w:lang w:eastAsia="hr-HR"/>
        </w:rPr>
        <w:t>Mjesto rada: Srednja škola Dalj, 31226 Dalj, Braće Radića 7</w:t>
      </w:r>
    </w:p>
    <w:p w14:paraId="3541F985" w14:textId="77777777" w:rsidR="00A274F5" w:rsidRPr="00A274F5" w:rsidRDefault="00A274F5" w:rsidP="00A274F5">
      <w:pPr>
        <w:shd w:val="clear" w:color="auto" w:fill="FFFFFF"/>
        <w:spacing w:line="240" w:lineRule="auto"/>
        <w:rPr>
          <w:rFonts w:ascii="Arial" w:eastAsia="Times New Roman" w:hAnsi="Arial" w:cs="Arial"/>
          <w:color w:val="333333"/>
          <w:sz w:val="21"/>
          <w:szCs w:val="21"/>
          <w:lang w:eastAsia="hr-HR"/>
        </w:rPr>
      </w:pPr>
    </w:p>
    <w:p w14:paraId="447C266A" w14:textId="3F0E4446" w:rsidR="00723700" w:rsidRDefault="00723700"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lastRenderedPageBreak/>
        <w:t>Predviđen je odabir i zapošljavanje osoba na poslovima pomoćnika u nastavi s ciljem povećanja socijalne uključenosti i integracije učenika s teškoćama u razvoju.</w:t>
      </w:r>
    </w:p>
    <w:p w14:paraId="302264E5" w14:textId="77777777" w:rsidR="00A274F5" w:rsidRPr="00723700" w:rsidRDefault="00A274F5" w:rsidP="00A274F5">
      <w:pPr>
        <w:shd w:val="clear" w:color="auto" w:fill="FFFFFF"/>
        <w:spacing w:line="240" w:lineRule="auto"/>
        <w:rPr>
          <w:rFonts w:ascii="Arial" w:eastAsia="Times New Roman" w:hAnsi="Arial" w:cs="Arial"/>
          <w:color w:val="333333"/>
          <w:sz w:val="21"/>
          <w:szCs w:val="21"/>
          <w:lang w:eastAsia="hr-HR"/>
        </w:rPr>
      </w:pPr>
    </w:p>
    <w:p w14:paraId="69DA8DF1" w14:textId="77777777" w:rsidR="00723700" w:rsidRDefault="00723700"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Uvjeti za zasnivanje radnog odnosa:</w:t>
      </w:r>
    </w:p>
    <w:p w14:paraId="443F4069" w14:textId="77777777" w:rsidR="00A274F5" w:rsidRPr="00723700" w:rsidRDefault="00A274F5" w:rsidP="00723700">
      <w:pPr>
        <w:shd w:val="clear" w:color="auto" w:fill="FFFFFF"/>
        <w:spacing w:line="240" w:lineRule="auto"/>
        <w:rPr>
          <w:rFonts w:ascii="Arial" w:eastAsia="Times New Roman" w:hAnsi="Arial" w:cs="Arial"/>
          <w:color w:val="333333"/>
          <w:sz w:val="21"/>
          <w:szCs w:val="21"/>
          <w:lang w:eastAsia="hr-HR"/>
        </w:rPr>
      </w:pPr>
    </w:p>
    <w:p w14:paraId="008443CD"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punoljetna, zdravstveno sposobna osoba</w:t>
      </w:r>
    </w:p>
    <w:p w14:paraId="6D29BC81"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završeno najmanje četverogodišnje srednjoškolsko obrazovanje (4.2. HKO-a)</w:t>
      </w:r>
    </w:p>
    <w:p w14:paraId="75318112"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završen program obrazovanja odraslih (osposobljavanje) za pomoćnika u nastavi</w:t>
      </w:r>
    </w:p>
    <w:p w14:paraId="07317D9D"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pomoćnik u nastavi ili stručni komunikacijski posrednik ne smije biti roditelj/skrbnik niti drugi član uže obitelji učenika kojem/kojima se pruža potpora</w:t>
      </w:r>
    </w:p>
    <w:p w14:paraId="10AC9D12" w14:textId="0D009E60"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nepostojanje zapreke za zasnivanje radnog odnosa u školskoj ustanovi sukladno čl. 106. Zakona o odgoju i obrazovanju u osnovnoj i srednjoj školi te članku 23. Zakona o osobnoj asistenciji</w:t>
      </w:r>
      <w:r w:rsidR="00A51888">
        <w:rPr>
          <w:rFonts w:ascii="Arial" w:eastAsia="Times New Roman" w:hAnsi="Arial" w:cs="Arial"/>
          <w:color w:val="333333"/>
          <w:sz w:val="20"/>
          <w:szCs w:val="20"/>
          <w:bdr w:val="none" w:sz="0" w:space="0" w:color="auto" w:frame="1"/>
          <w:lang w:eastAsia="hr-HR"/>
        </w:rPr>
        <w:t xml:space="preserve"> ili joj je pravomoćno izrečena prekršajno-pravna sankcija za nasilje u obitelji</w:t>
      </w:r>
    </w:p>
    <w:p w14:paraId="068DCC67"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49127562" w14:textId="0A407F74"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Opis poslova:</w:t>
      </w:r>
    </w:p>
    <w:p w14:paraId="642E1321"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Pomoćnik u nastavi je osoba koja pruža neposrednu potporu učeniku s teškoćama u razvoju tijekom odgojno-obrazovnog procesa. Potpora tijekom odgojno-obrazovnog procesa koji pruža pomoćnik u nastavi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i ostali poslovi iz čl. 3. Pravilnika o pomoćnicima u nastavi i stručno komunikacijskim posrednicima (NN 85/24.).</w:t>
      </w:r>
    </w:p>
    <w:p w14:paraId="56A0D3B8"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Dodatna znanja i vještine:</w:t>
      </w:r>
    </w:p>
    <w:p w14:paraId="72E727E9"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2CA38F00"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28F30F54" w14:textId="08E74DE2"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Poželjno:</w:t>
      </w:r>
    </w:p>
    <w:p w14:paraId="0F9FE2C2"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iskustvo u neposrednom radu s djecom s teškoćama u razvoju</w:t>
      </w:r>
      <w:r w:rsidRPr="00723700">
        <w:rPr>
          <w:rFonts w:ascii="Arial" w:eastAsia="Times New Roman" w:hAnsi="Arial" w:cs="Arial"/>
          <w:color w:val="333333"/>
          <w:sz w:val="20"/>
          <w:szCs w:val="20"/>
          <w:bdr w:val="none" w:sz="0" w:space="0" w:color="auto" w:frame="1"/>
          <w:lang w:eastAsia="hr-HR"/>
        </w:rPr>
        <w:br/>
        <w:t>- iskustvo u volontiranju</w:t>
      </w:r>
    </w:p>
    <w:p w14:paraId="523206A0"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03CAECC5" w14:textId="19B1B9CF"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S kandidatima izabranim za pomoćnika u nastavi, obrazovna ustanova – škola će sklopiti pisani ugovor o radu u kojemu će biti utvrđeni poslovi, trajanje, tjedno zaduženje te međusobna prava, obveze i odgovornosti ugovornih strana.</w:t>
      </w:r>
    </w:p>
    <w:p w14:paraId="1AE9EF33"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Sukladno članku 13. stavku 3. Zakona o ravnopravnosti spolova (NN 82/08. i 69/17.) na natječaj se mogu javiti osobe oba spola. Izrazi koji se koriste u ovom natječaju, a imaju rodno značenje koriste se neutralno i odnose se jednako na muške i ženske osobe.</w:t>
      </w:r>
    </w:p>
    <w:p w14:paraId="622BA04C"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1B8A42C2" w14:textId="64350C74"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Zainteresirani kandidati trebaju dostaviti:</w:t>
      </w:r>
    </w:p>
    <w:p w14:paraId="222FCE0A"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zamolbu za posao (prijavu), vlastoručno potpisanu, koja sadrži osobne podatke kandidata (ime i prezime, adresa prebivališta odnosno boravišta)</w:t>
      </w:r>
    </w:p>
    <w:p w14:paraId="1F002D00"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životopis s navedenim podacima o neposrednom radu s djecom s teškoćama u razvoju ili volontiranju (naziv institucije/udruge/tvrtke gdje je ostvareno iskustvo u radu s djecom  ili volontiranje, te trajanje istog)</w:t>
      </w:r>
      <w:r w:rsidRPr="00723700">
        <w:rPr>
          <w:rFonts w:ascii="Arial" w:eastAsia="Times New Roman" w:hAnsi="Arial" w:cs="Arial"/>
          <w:color w:val="333333"/>
          <w:sz w:val="20"/>
          <w:szCs w:val="20"/>
          <w:bdr w:val="none" w:sz="0" w:space="0" w:color="auto" w:frame="1"/>
          <w:lang w:eastAsia="hr-HR"/>
        </w:rPr>
        <w:br/>
        <w:t>- dokaz o odgovarajućem stupnju stečene stručne spreme (presliku diplome ili potvrdu o stečenoj stručnoj spremi)</w:t>
      </w:r>
      <w:r w:rsidRPr="00723700">
        <w:rPr>
          <w:rFonts w:ascii="Arial" w:eastAsia="Times New Roman" w:hAnsi="Arial" w:cs="Arial"/>
          <w:color w:val="333333"/>
          <w:sz w:val="20"/>
          <w:szCs w:val="20"/>
          <w:bdr w:val="none" w:sz="0" w:space="0" w:color="auto" w:frame="1"/>
          <w:lang w:eastAsia="hr-HR"/>
        </w:rPr>
        <w:br/>
        <w:t>- dokaz o završenom programu obrazovanja odraslih (osposobljavanja) za pomoćnika u nastavi, završena edukacija u trajanju od 250 sati (kandidati koji su ranije pohađali izobrazbu u trajanju od 218, 220 ili 230 sati smatraju se da imaju potrebnu izobrazbu) – preslika</w:t>
      </w:r>
      <w:r w:rsidRPr="00723700">
        <w:rPr>
          <w:rFonts w:ascii="Arial" w:eastAsia="Times New Roman" w:hAnsi="Arial" w:cs="Arial"/>
          <w:color w:val="333333"/>
          <w:sz w:val="20"/>
          <w:szCs w:val="20"/>
          <w:bdr w:val="none" w:sz="0" w:space="0" w:color="auto" w:frame="1"/>
          <w:lang w:eastAsia="hr-HR"/>
        </w:rPr>
        <w:br/>
        <w:t>- uvjerenje da se protiv kandidata ne vodi kazneni postupak (ne starije od dana raspisivanja natječaja)</w:t>
      </w:r>
      <w:r w:rsidRPr="00723700">
        <w:rPr>
          <w:rFonts w:ascii="Arial" w:eastAsia="Times New Roman" w:hAnsi="Arial" w:cs="Arial"/>
          <w:color w:val="333333"/>
          <w:sz w:val="20"/>
          <w:szCs w:val="20"/>
          <w:bdr w:val="none" w:sz="0" w:space="0" w:color="auto" w:frame="1"/>
          <w:lang w:eastAsia="hr-HR"/>
        </w:rPr>
        <w:br/>
        <w:t>- dokaz o državljanstvu</w:t>
      </w:r>
      <w:r w:rsidRPr="00723700">
        <w:rPr>
          <w:rFonts w:ascii="Arial" w:eastAsia="Times New Roman" w:hAnsi="Arial" w:cs="Arial"/>
          <w:color w:val="333333"/>
          <w:sz w:val="20"/>
          <w:szCs w:val="20"/>
          <w:bdr w:val="none" w:sz="0" w:space="0" w:color="auto" w:frame="1"/>
          <w:lang w:eastAsia="hr-HR"/>
        </w:rPr>
        <w:br/>
        <w:t>- elektronički zapis o podacima evidentiranim u matičnoj evidenciji Hrvatskog zavoda za mirovinsko osiguranje (ne stariji od dana raspisivanja natječaja)</w:t>
      </w:r>
      <w:r w:rsidRPr="00723700">
        <w:rPr>
          <w:rFonts w:ascii="Arial" w:eastAsia="Times New Roman" w:hAnsi="Arial" w:cs="Arial"/>
          <w:color w:val="333333"/>
          <w:sz w:val="20"/>
          <w:szCs w:val="20"/>
          <w:bdr w:val="none" w:sz="0" w:space="0" w:color="auto" w:frame="1"/>
          <w:lang w:eastAsia="hr-HR"/>
        </w:rPr>
        <w:br/>
        <w:t>- ukoliko kandidat ima iskustva u radu s djecom s teškoćama u razvoju, potrebno je priložiti mišljenje supervizora i/ili preporuku škole/ustanove/udruge.</w:t>
      </w:r>
    </w:p>
    <w:p w14:paraId="64CB2AE5"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Isprave se prilažu u neovjerenoj preslici i ne vraćaju se kandidatu nakon završetka natječajnog postupka. Izabrani kandidat obvezan je dostaviti školi izvornike isprava prije zaključivanja ugovora o radu.</w:t>
      </w:r>
    </w:p>
    <w:p w14:paraId="351019D0"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6139817C" w14:textId="3EB15B80"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Kandidati koji ostvaruju pravo prednosti pri zapošljavanju prema posebnom zakonu, dužni su uz prijavu na natječaj priložiti sve propisane dokaze prema posebnom zakonu i imaju prednost u odnosu na ostale kandidate pod jednakim uvjetima.</w:t>
      </w:r>
    </w:p>
    <w:p w14:paraId="34AEC193"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76295A45" w14:textId="45BB1202"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Osoba koja se poziva na pravo prednosti pri zapošljavanju prema posebnim zakonima, sukladno članku 102. Zakona o hrvatskim braniteljima iz Domovinskog rata i članovima njihovih obitelji (NN 121/17., 98/19., 84/21. i 156/23.), članku 48. f Zakona o zaštiti vojnih i civilnih invalida rata (NN 33/92., 77/92., 27/93., 58/93., 2/94., 76/94., 108/95., 108/95., 108/96., 82/01., 103/03., 148/13. i 98/19.), članku 47. Zakona o civilnim stradalnicima iz Domovinskog rata (NN 84/21.) i članku 9. Zakona o profesionalnoj rehabilitaciji i zapošljavanju osoba s invaliditetom (NN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2B78FC4F"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Poveznica za stranicu Ministarstva branitelja na kojoj su navedeni dokazi potrebni za ostvarivanje prava prednosti pri zapošljavanju prema Zakonu o hrvatskim braniteljima iz Domovinskog rata i članovima njihovih obitelji (NN 121/17., 98/19., 84/21. i 156/23.) je:</w:t>
      </w:r>
    </w:p>
    <w:p w14:paraId="5B742443" w14:textId="77777777" w:rsidR="00723700" w:rsidRPr="00723700" w:rsidRDefault="00000000" w:rsidP="00723700">
      <w:pPr>
        <w:shd w:val="clear" w:color="auto" w:fill="FFFFFF"/>
        <w:spacing w:line="240" w:lineRule="auto"/>
        <w:rPr>
          <w:rFonts w:ascii="Arial" w:eastAsia="Times New Roman" w:hAnsi="Arial" w:cs="Arial"/>
          <w:color w:val="333333"/>
          <w:sz w:val="21"/>
          <w:szCs w:val="21"/>
          <w:lang w:eastAsia="hr-HR"/>
        </w:rPr>
      </w:pPr>
      <w:hyperlink r:id="rId5" w:history="1">
        <w:r w:rsidR="00723700" w:rsidRPr="00723700">
          <w:rPr>
            <w:rFonts w:ascii="Arial" w:eastAsia="Times New Roman" w:hAnsi="Arial" w:cs="Arial"/>
            <w:color w:val="0563C1"/>
            <w:sz w:val="20"/>
            <w:szCs w:val="20"/>
            <w:u w:val="single"/>
            <w:bdr w:val="none" w:sz="0" w:space="0" w:color="auto" w:frame="1"/>
            <w:lang w:eastAsia="hr-HR"/>
          </w:rPr>
          <w:t>https://branitelji.gov.hr/UserDocsImages//dokumenti/Nikola//popis%20dokaza%20za%20ostvarivanje%20prava%20prednosti%20pri%20zapo%C5%A1ljavanju-%20ZOHBDR%202021.pdf</w:t>
        </w:r>
      </w:hyperlink>
    </w:p>
    <w:p w14:paraId="119FF5B6"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Poveznica za stranicu Ministarstva branitelja na kojoj su navedeni dokazi potrebni za ostvarivanje prava prednosti pri zapošljavanju prema Zakonu o civilnim stradalnicima iz Domovinskog rata (NN 84/21.) je: </w:t>
      </w:r>
      <w:hyperlink r:id="rId6" w:history="1">
        <w:r w:rsidRPr="00723700">
          <w:rPr>
            <w:rFonts w:ascii="Arial" w:eastAsia="Times New Roman" w:hAnsi="Arial" w:cs="Arial"/>
            <w:color w:val="0563C1"/>
            <w:sz w:val="20"/>
            <w:szCs w:val="20"/>
            <w:u w:val="single"/>
            <w:bdr w:val="none" w:sz="0" w:space="0" w:color="auto" w:frame="1"/>
            <w:lang w:eastAsia="hr-HR"/>
          </w:rPr>
          <w:t>https://branitelji.gov.hr/UserDocsImages//dokumenti/Nikola//popis%20dokaza%20za%20ostvarivanje%20prava%20prednosti%20pri%20zapo%C5%A1ljavanju-%20Zakon%20o%20civilnim%20stradalnicima%20iz%20DR.pdf</w:t>
        </w:r>
      </w:hyperlink>
    </w:p>
    <w:p w14:paraId="04F720E8"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40A1F2A7" w14:textId="2F44FEFE"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Osoba koja se poziva na pravo prednosti pri zapošljavanju u skladu s člankom 9. Zakona o profesionalnoj rehabilitaciji i zapošljavanju osoba s invaliditetom (NN 157/13., 152/14., 39/18. i 32/20.) uz prijavu na javni natječaj dužna je, pored dokaza o ispunjavanju traženih uvjeta, priložiti i dokaz o utvrđenom statusu osobe s invaliditetom te dokaz o prestanku radnog odnosa kod posljednjeg poslodavca (ugovor, rješenje, odluka i sl.).</w:t>
      </w:r>
    </w:p>
    <w:p w14:paraId="3F3BC4D7"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1FE6B89A" w14:textId="17B614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U skladu s Općom uredbom o zaštiti podataka, zaprimljeni podaci koristit će se isključivo u svrhu provedbe ovog natječaja.</w:t>
      </w:r>
    </w:p>
    <w:p w14:paraId="2B137978"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00AAEBBA" w14:textId="77777777" w:rsidR="00A51888" w:rsidRDefault="00723700"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 xml:space="preserve">Pisane prijave s potrebnom dokumentacijom o ispunjavanju uvjeta iz natječaja  dostavljaju se u zatvorenoj omotnici s naznakom: </w:t>
      </w:r>
    </w:p>
    <w:p w14:paraId="40E9C5B3"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7144ADCE" w14:textId="2527BDD9" w:rsidR="00723700" w:rsidRDefault="00723700" w:rsidP="00A51888">
      <w:pPr>
        <w:shd w:val="clear" w:color="auto" w:fill="FFFFFF"/>
        <w:spacing w:line="240" w:lineRule="auto"/>
        <w:jc w:val="center"/>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„Za natječaj – POMOĆNIK U NASTAVI“.</w:t>
      </w:r>
    </w:p>
    <w:p w14:paraId="098345B5" w14:textId="77777777" w:rsidR="00A51888" w:rsidRPr="00723700" w:rsidRDefault="00A51888" w:rsidP="00A51888">
      <w:pPr>
        <w:shd w:val="clear" w:color="auto" w:fill="FFFFFF"/>
        <w:spacing w:line="240" w:lineRule="auto"/>
        <w:jc w:val="center"/>
        <w:rPr>
          <w:rFonts w:ascii="Arial" w:eastAsia="Times New Roman" w:hAnsi="Arial" w:cs="Arial"/>
          <w:color w:val="333333"/>
          <w:sz w:val="21"/>
          <w:szCs w:val="21"/>
          <w:lang w:eastAsia="hr-HR"/>
        </w:rPr>
      </w:pPr>
    </w:p>
    <w:p w14:paraId="72CCAB13"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30CBDFD4"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Za kandidate prijavljene na natječaj koji ispunjavaju formalne uvjete natječaja provest će se selekcijski postupak.</w:t>
      </w:r>
    </w:p>
    <w:p w14:paraId="18569F76"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Ako kandidat ne pristupi selekcijskom postupku, smatra se da je odustao od prijave na natječaj.</w:t>
      </w:r>
    </w:p>
    <w:p w14:paraId="40487664" w14:textId="602836B0" w:rsidR="00723700" w:rsidRPr="00F739F3" w:rsidRDefault="00723700" w:rsidP="00F739F3">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 xml:space="preserve">Sve obavijesti vezane uz postupak selekcije kandidata i obavijesti o rezultatima natječaja bit će objavljene na </w:t>
      </w:r>
      <w:r w:rsidR="00F739F3">
        <w:rPr>
          <w:rFonts w:ascii="Arial" w:eastAsia="Times New Roman" w:hAnsi="Arial" w:cs="Arial"/>
          <w:color w:val="333333"/>
          <w:sz w:val="20"/>
          <w:szCs w:val="20"/>
          <w:bdr w:val="none" w:sz="0" w:space="0" w:color="auto" w:frame="1"/>
          <w:lang w:eastAsia="hr-HR"/>
        </w:rPr>
        <w:t>mrežnoj</w:t>
      </w:r>
      <w:r w:rsidRPr="00723700">
        <w:rPr>
          <w:rFonts w:ascii="Arial" w:eastAsia="Times New Roman" w:hAnsi="Arial" w:cs="Arial"/>
          <w:color w:val="333333"/>
          <w:sz w:val="20"/>
          <w:szCs w:val="20"/>
          <w:bdr w:val="none" w:sz="0" w:space="0" w:color="auto" w:frame="1"/>
          <w:lang w:eastAsia="hr-HR"/>
        </w:rPr>
        <w:t xml:space="preserve"> stranici </w:t>
      </w:r>
      <w:r w:rsidR="00C563F7">
        <w:rPr>
          <w:rFonts w:ascii="Arial" w:eastAsia="Times New Roman" w:hAnsi="Arial" w:cs="Arial"/>
          <w:color w:val="333333"/>
          <w:sz w:val="20"/>
          <w:szCs w:val="20"/>
          <w:bdr w:val="none" w:sz="0" w:space="0" w:color="auto" w:frame="1"/>
          <w:lang w:eastAsia="hr-HR"/>
        </w:rPr>
        <w:t>Srednje</w:t>
      </w:r>
      <w:r w:rsidRPr="00723700">
        <w:rPr>
          <w:rFonts w:ascii="Arial" w:eastAsia="Times New Roman" w:hAnsi="Arial" w:cs="Arial"/>
          <w:color w:val="333333"/>
          <w:sz w:val="20"/>
          <w:szCs w:val="20"/>
          <w:bdr w:val="none" w:sz="0" w:space="0" w:color="auto" w:frame="1"/>
          <w:lang w:eastAsia="hr-HR"/>
        </w:rPr>
        <w:t xml:space="preserve"> škole </w:t>
      </w:r>
      <w:r w:rsidR="00C563F7">
        <w:rPr>
          <w:rFonts w:ascii="Arial" w:eastAsia="Times New Roman" w:hAnsi="Arial" w:cs="Arial"/>
          <w:color w:val="333333"/>
          <w:sz w:val="20"/>
          <w:szCs w:val="20"/>
          <w:bdr w:val="none" w:sz="0" w:space="0" w:color="auto" w:frame="1"/>
          <w:lang w:eastAsia="hr-HR"/>
        </w:rPr>
        <w:t>Dalj, Dalj</w:t>
      </w:r>
      <w:r w:rsidR="00F739F3">
        <w:rPr>
          <w:rFonts w:ascii="Arial" w:eastAsia="Times New Roman" w:hAnsi="Arial" w:cs="Arial"/>
          <w:color w:val="333333"/>
          <w:sz w:val="20"/>
          <w:szCs w:val="20"/>
          <w:bdr w:val="none" w:sz="0" w:space="0" w:color="auto" w:frame="1"/>
          <w:lang w:eastAsia="hr-HR"/>
        </w:rPr>
        <w:t xml:space="preserve"> u roku do 15 dana od dana donošenja odluke o izboru kandidata, te se dostava svim kandidatima smatra obavljenom istekom osmog dana od dana javne objave na web stranici Škole.</w:t>
      </w:r>
      <w:r w:rsidR="00000000">
        <w:rPr>
          <w:rFonts w:ascii="Times New Roman" w:eastAsia="Times New Roman" w:hAnsi="Times New Roman" w:cs="Times New Roman"/>
          <w:sz w:val="24"/>
          <w:szCs w:val="24"/>
          <w:lang w:eastAsia="hr-HR"/>
        </w:rPr>
        <w:pict w14:anchorId="3B72E3B2">
          <v:rect id="_x0000_i1035" style="width:0;height:0" o:hralign="center" o:hrstd="t" o:hrnoshade="t" o:hr="t" fillcolor="#888" stroked="f"/>
        </w:pict>
      </w:r>
    </w:p>
    <w:p w14:paraId="36F2A3AF" w14:textId="77777777" w:rsidR="00723700" w:rsidRPr="00723700" w:rsidRDefault="00723700" w:rsidP="00723700">
      <w:pPr>
        <w:shd w:val="clear" w:color="auto" w:fill="FFFFFF"/>
        <w:spacing w:line="180" w:lineRule="atLeast"/>
        <w:outlineLvl w:val="3"/>
        <w:rPr>
          <w:rFonts w:ascii="Arial" w:eastAsia="Times New Roman" w:hAnsi="Arial" w:cs="Arial"/>
          <w:b/>
          <w:bCs/>
          <w:color w:val="333333"/>
          <w:sz w:val="30"/>
          <w:szCs w:val="30"/>
          <w:lang w:eastAsia="hr-HR"/>
        </w:rPr>
      </w:pPr>
      <w:r w:rsidRPr="00723700">
        <w:rPr>
          <w:rFonts w:ascii="Arial" w:eastAsia="Times New Roman" w:hAnsi="Arial" w:cs="Arial"/>
          <w:b/>
          <w:bCs/>
          <w:color w:val="333333"/>
          <w:sz w:val="30"/>
          <w:szCs w:val="30"/>
          <w:lang w:eastAsia="hr-HR"/>
        </w:rPr>
        <w:t>Poslodavac</w:t>
      </w:r>
    </w:p>
    <w:p w14:paraId="27F9C1B1" w14:textId="63522C68" w:rsidR="00723700" w:rsidRPr="00723700" w:rsidRDefault="00723700" w:rsidP="00C563F7">
      <w:pPr>
        <w:spacing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Poslodavac:</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SREDNJA ŠKOLA DALJ, DALJ</w:t>
      </w:r>
    </w:p>
    <w:p w14:paraId="33886BD5"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Kontakt:</w:t>
      </w:r>
    </w:p>
    <w:p w14:paraId="139D9DA1" w14:textId="31EC909E" w:rsidR="00723700" w:rsidRPr="00723700" w:rsidRDefault="00723700" w:rsidP="00723700">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1"/>
          <w:szCs w:val="21"/>
          <w:lang w:eastAsia="hr-HR"/>
        </w:rPr>
        <w:t xml:space="preserve">osobni dolazak: </w:t>
      </w:r>
      <w:r w:rsidR="00C563F7">
        <w:rPr>
          <w:rFonts w:ascii="Arial" w:eastAsia="Times New Roman" w:hAnsi="Arial" w:cs="Arial"/>
          <w:color w:val="333333"/>
          <w:sz w:val="21"/>
          <w:szCs w:val="21"/>
          <w:lang w:eastAsia="hr-HR"/>
        </w:rPr>
        <w:t>BRAĆE RADIĆA7; DALJ</w:t>
      </w:r>
    </w:p>
    <w:p w14:paraId="546B6E77" w14:textId="6CB0ABCF" w:rsidR="00723700" w:rsidRPr="00723700" w:rsidRDefault="00723700" w:rsidP="00C563F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t xml:space="preserve">pisana zamolba: </w:t>
      </w:r>
      <w:r w:rsidR="00C563F7">
        <w:rPr>
          <w:rFonts w:ascii="Arial" w:eastAsia="Times New Roman" w:hAnsi="Arial" w:cs="Arial"/>
          <w:color w:val="333333"/>
          <w:sz w:val="21"/>
          <w:szCs w:val="21"/>
          <w:lang w:eastAsia="hr-HR"/>
        </w:rPr>
        <w:t>Braće Radića 7 31226 Dalj</w:t>
      </w:r>
    </w:p>
    <w:p w14:paraId="38799EDA" w14:textId="77777777" w:rsidR="00356EE5" w:rsidRDefault="00356EE5"/>
    <w:sectPr w:rsidR="00356EE5" w:rsidSect="00C664A9">
      <w:pgSz w:w="11907" w:h="16840" w:orient="landscape"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C33"/>
    <w:multiLevelType w:val="multilevel"/>
    <w:tmpl w:val="C3A0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3715B"/>
    <w:multiLevelType w:val="hybridMultilevel"/>
    <w:tmpl w:val="FFF4D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CCB014B"/>
    <w:multiLevelType w:val="multilevel"/>
    <w:tmpl w:val="7516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506951">
    <w:abstractNumId w:val="0"/>
  </w:num>
  <w:num w:numId="2" w16cid:durableId="463158966">
    <w:abstractNumId w:val="2"/>
  </w:num>
  <w:num w:numId="3" w16cid:durableId="1776704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00"/>
    <w:rsid w:val="000247CC"/>
    <w:rsid w:val="00356EE5"/>
    <w:rsid w:val="00452732"/>
    <w:rsid w:val="004F3A9A"/>
    <w:rsid w:val="00551EB0"/>
    <w:rsid w:val="00554C00"/>
    <w:rsid w:val="00573596"/>
    <w:rsid w:val="00583DD3"/>
    <w:rsid w:val="006966E8"/>
    <w:rsid w:val="006A6DEF"/>
    <w:rsid w:val="00723700"/>
    <w:rsid w:val="009016BB"/>
    <w:rsid w:val="0090646B"/>
    <w:rsid w:val="00A274F5"/>
    <w:rsid w:val="00A30529"/>
    <w:rsid w:val="00A51888"/>
    <w:rsid w:val="00C563F7"/>
    <w:rsid w:val="00C664A9"/>
    <w:rsid w:val="00C745ED"/>
    <w:rsid w:val="00F73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48AF"/>
  <w15:chartTrackingRefBased/>
  <w15:docId w15:val="{34A4F4AE-659D-4C2C-8163-01A5F4AD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27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3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1371</Words>
  <Characters>7819</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cp:lastPrinted>2025-09-30T08:37:00Z</cp:lastPrinted>
  <dcterms:created xsi:type="dcterms:W3CDTF">2025-09-29T10:11:00Z</dcterms:created>
  <dcterms:modified xsi:type="dcterms:W3CDTF">2025-11-20T08:53:00Z</dcterms:modified>
</cp:coreProperties>
</file>