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5" w:rsidRPr="0077768A" w:rsidRDefault="00770EF5" w:rsidP="00CE0187">
      <w:pPr>
        <w:ind w:right="-56"/>
        <w:jc w:val="center"/>
        <w:rPr>
          <w:b/>
          <w:sz w:val="32"/>
          <w:szCs w:val="32"/>
          <w:lang w:val="hr-HR"/>
        </w:rPr>
      </w:pPr>
      <w:r w:rsidRPr="0077768A">
        <w:rPr>
          <w:b/>
          <w:sz w:val="32"/>
          <w:szCs w:val="32"/>
          <w:lang w:val="hr-HR"/>
        </w:rPr>
        <w:t>ŠKOLSKI RAZVOJNI PLAN</w:t>
      </w:r>
      <w:r>
        <w:rPr>
          <w:b/>
          <w:sz w:val="32"/>
          <w:szCs w:val="32"/>
          <w:lang w:val="hr-HR"/>
        </w:rPr>
        <w:t xml:space="preserve"> za šk.god. 201</w:t>
      </w:r>
      <w:r w:rsidR="002C4D61">
        <w:rPr>
          <w:b/>
          <w:sz w:val="32"/>
          <w:szCs w:val="32"/>
          <w:lang w:val="hr-HR"/>
        </w:rPr>
        <w:t>1</w:t>
      </w:r>
      <w:r>
        <w:rPr>
          <w:b/>
          <w:sz w:val="32"/>
          <w:szCs w:val="32"/>
          <w:lang w:val="hr-HR"/>
        </w:rPr>
        <w:t>./201</w:t>
      </w:r>
      <w:r w:rsidR="002C4D61">
        <w:rPr>
          <w:b/>
          <w:sz w:val="32"/>
          <w:szCs w:val="32"/>
          <w:lang w:val="hr-HR"/>
        </w:rPr>
        <w:t>2</w:t>
      </w:r>
      <w:r>
        <w:rPr>
          <w:b/>
          <w:sz w:val="32"/>
          <w:szCs w:val="32"/>
          <w:lang w:val="hr-HR"/>
        </w:rPr>
        <w:t>.</w:t>
      </w: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770EF5" w:rsidRPr="00EF381C" w:rsidTr="003850DB">
        <w:trPr>
          <w:cantSplit/>
          <w:trHeight w:val="770"/>
          <w:jc w:val="center"/>
        </w:trPr>
        <w:tc>
          <w:tcPr>
            <w:tcW w:w="2146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PRIORITETNO PODRUČJE UNAPRJEĐENJA</w:t>
            </w:r>
          </w:p>
        </w:tc>
        <w:tc>
          <w:tcPr>
            <w:tcW w:w="2146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CILJEVI</w:t>
            </w:r>
          </w:p>
        </w:tc>
        <w:tc>
          <w:tcPr>
            <w:tcW w:w="2146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NUŽNI RESURSI</w:t>
            </w:r>
          </w:p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(financijski, organizacijski, ljudski)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DATUM DO KOJEGA ĆE SE CILJ OSTVARITI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OSOBE ODGOVORNE ZA PROVEDBU AKTIVNOSTI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MJERLJIVI POKAZATELJI OSTVARIVANJA CILJEVA</w:t>
            </w:r>
          </w:p>
        </w:tc>
      </w:tr>
      <w:tr w:rsidR="00770EF5" w:rsidRPr="00EF381C" w:rsidTr="003850DB">
        <w:trPr>
          <w:cantSplit/>
          <w:trHeight w:val="770"/>
          <w:jc w:val="center"/>
        </w:trPr>
        <w:tc>
          <w:tcPr>
            <w:tcW w:w="2146" w:type="dxa"/>
            <w:shd w:val="clear" w:color="auto" w:fill="DAEEF3"/>
            <w:vAlign w:val="center"/>
          </w:tcPr>
          <w:p w:rsidR="00770EF5" w:rsidRDefault="00CE0187" w:rsidP="003850DB">
            <w:pPr>
              <w:ind w:left="720"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lastRenderedPageBreak/>
              <w:t xml:space="preserve">1. </w:t>
            </w:r>
            <w:r w:rsidR="0072122B">
              <w:rPr>
                <w:rFonts w:cs="Arial"/>
                <w:b/>
                <w:sz w:val="20"/>
                <w:lang w:val="hr-HR"/>
              </w:rPr>
              <w:t>PRAĆENJE I VREDNOVANJE</w:t>
            </w:r>
          </w:p>
          <w:p w:rsidR="0072122B" w:rsidRPr="00EF381C" w:rsidRDefault="0072122B" w:rsidP="003850DB">
            <w:pPr>
              <w:ind w:left="720"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* IZOSTANCI UČENIKA (opravdani i neoopravdani)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770EF5" w:rsidRPr="00EF381C" w:rsidRDefault="00770EF5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SMANJITI BROJ IZOSTANAKA NA RAZINI CIJELE ŠKOLE ZA 10%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72122B" w:rsidRDefault="00770EF5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</w:t>
            </w:r>
            <w:r w:rsidR="0072122B">
              <w:rPr>
                <w:rFonts w:cs="Arial"/>
                <w:b/>
                <w:sz w:val="20"/>
                <w:lang w:val="hr-HR"/>
              </w:rPr>
              <w:t>1. Analiza broja izostanaka na kraju prošle godine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1.2. Rasprava na Nastavničkom vijeću gdje će se utvrditi metode i aktivnosti koje će se koristiti u smanjivanju broja izostanaka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1.3. Roditeljski sastanci održat će se u 9. Mjesecu kada će se i roditljima obrazložiti ciljevi i ostvariti dijalog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1.3. Redovito praćenje izostanaka po mjesecima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1.4. Prva kontrolna točka – završetak prvog polugodišta – analiza i korekcija stanja i aktivnosti</w:t>
            </w:r>
          </w:p>
          <w:p w:rsidR="0072122B" w:rsidRPr="00EF381C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4750E1" w:rsidRPr="0072122B" w:rsidRDefault="0072122B" w:rsidP="0072122B">
            <w:pPr>
              <w:pStyle w:val="Odlomakpopisa"/>
              <w:numPr>
                <w:ilvl w:val="1"/>
                <w:numId w:val="5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 w:rsidRPr="0072122B">
              <w:rPr>
                <w:rFonts w:cs="Arial"/>
                <w:b/>
                <w:sz w:val="20"/>
                <w:lang w:val="hr-HR"/>
              </w:rPr>
              <w:t>Dogovor s razrednicima</w:t>
            </w:r>
          </w:p>
          <w:p w:rsidR="0072122B" w:rsidRDefault="0072122B" w:rsidP="0072122B">
            <w:pPr>
              <w:pStyle w:val="Odlomakpopisa"/>
              <w:numPr>
                <w:ilvl w:val="1"/>
                <w:numId w:val="5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Dogovor s ostalim članovima Nastavničkog vijeća</w:t>
            </w:r>
          </w:p>
          <w:p w:rsidR="0072122B" w:rsidRPr="0072122B" w:rsidRDefault="0072122B" w:rsidP="0072122B">
            <w:pPr>
              <w:pStyle w:val="Odlomakpopisa"/>
              <w:numPr>
                <w:ilvl w:val="1"/>
                <w:numId w:val="5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Dogovor s roditeljima  na roditeljskim sastancima</w:t>
            </w: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1.1. 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Kraj školske godine 31.08.2012.</w:t>
            </w:r>
            <w:r>
              <w:rPr>
                <w:rFonts w:cs="Arial"/>
                <w:b/>
                <w:sz w:val="20"/>
                <w:lang w:val="hr-HR"/>
              </w:rPr>
              <w:t xml:space="preserve"> 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770EF5" w:rsidP="002C4D61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2C4D61">
              <w:rPr>
                <w:rFonts w:cs="Arial"/>
                <w:b/>
                <w:sz w:val="20"/>
                <w:lang w:val="hr-HR"/>
              </w:rPr>
              <w:t>Razrednici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Ravnatelj</w:t>
            </w:r>
          </w:p>
          <w:p w:rsidR="004750E1" w:rsidRDefault="004750E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Roditelji</w:t>
            </w:r>
          </w:p>
          <w:p w:rsidR="004750E1" w:rsidRPr="00EF381C" w:rsidRDefault="004750E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Učenici</w:t>
            </w: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2C4D61" w:rsidP="003850DB">
            <w:pPr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Konkretni podaci </w:t>
            </w:r>
            <w:r w:rsidR="004750E1">
              <w:rPr>
                <w:rFonts w:cs="Arial"/>
                <w:b/>
                <w:sz w:val="20"/>
                <w:lang w:val="hr-HR"/>
              </w:rPr>
              <w:t xml:space="preserve">(broj izostanaka) </w:t>
            </w:r>
            <w:r>
              <w:rPr>
                <w:rFonts w:cs="Arial"/>
                <w:b/>
                <w:sz w:val="20"/>
                <w:lang w:val="hr-HR"/>
              </w:rPr>
              <w:t>uspoređeni s izostancima od prošle godine</w:t>
            </w:r>
          </w:p>
          <w:p w:rsidR="0072122B" w:rsidRDefault="0072122B" w:rsidP="003850DB">
            <w:pPr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Izvještaji razrednika na kraju polugodišta i kraju školske godine (tabele, grafikoni)</w:t>
            </w:r>
          </w:p>
          <w:p w:rsidR="00770EF5" w:rsidRPr="00EF381C" w:rsidRDefault="00770EF5" w:rsidP="002C4D61">
            <w:pPr>
              <w:ind w:left="360" w:right="-56"/>
              <w:rPr>
                <w:rFonts w:cs="Arial"/>
                <w:b/>
                <w:sz w:val="20"/>
                <w:lang w:val="hr-HR"/>
              </w:rPr>
            </w:pPr>
          </w:p>
        </w:tc>
      </w:tr>
      <w:tr w:rsidR="00770EF5" w:rsidRPr="00EF381C" w:rsidTr="003850DB">
        <w:trPr>
          <w:cantSplit/>
          <w:trHeight w:val="770"/>
          <w:jc w:val="center"/>
        </w:trPr>
        <w:tc>
          <w:tcPr>
            <w:tcW w:w="2146" w:type="dxa"/>
            <w:shd w:val="clear" w:color="auto" w:fill="DAEEF3"/>
            <w:vAlign w:val="center"/>
          </w:tcPr>
          <w:p w:rsidR="00770EF5" w:rsidRPr="00CE0187" w:rsidRDefault="00CE0187" w:rsidP="00CE0187">
            <w:pPr>
              <w:pStyle w:val="Odlomakpopisa"/>
              <w:numPr>
                <w:ilvl w:val="0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 w:rsidRPr="00CE0187">
              <w:rPr>
                <w:rFonts w:cs="Arial"/>
                <w:b/>
                <w:sz w:val="20"/>
                <w:lang w:val="hr-HR"/>
              </w:rPr>
              <w:lastRenderedPageBreak/>
              <w:t xml:space="preserve">PRAĆENJE I VREDNOVANJE </w:t>
            </w:r>
          </w:p>
          <w:p w:rsidR="00CE0187" w:rsidRPr="00CE0187" w:rsidRDefault="00CE0187" w:rsidP="00CE0187">
            <w:pPr>
              <w:pStyle w:val="Odlomakpopisa"/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* VANJSKO VREDNOVANJE – DRŽAVNA MATURA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770EF5" w:rsidRPr="00EF381C" w:rsidRDefault="00770EF5" w:rsidP="002C4D61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2.1. 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POVEĆATI PRISUTNOST UČENIKA NA DODATNOJ NASTAVI U SVRHU POLAGANJA DRŽAVNE MATURE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2.1. Utvrditi termine dodatne nastave za učenike 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2.2. Obavjestiti učenike i roditelje o terminima, voditeljima, trajanju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2.3. Raspored dodatne nastave okačiti u učionice, hodnike 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2.4. Razrednici motiviraju učenike tokom cijele godine</w:t>
            </w:r>
          </w:p>
          <w:p w:rsidR="00CE0187" w:rsidRPr="00EF381C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2.5. Profesori dodatne nastave popisuju učenike za to određene obrasce</w:t>
            </w: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CE0187" w:rsidRDefault="00CE0187" w:rsidP="00CE0187">
            <w:pPr>
              <w:pStyle w:val="Odlomakpopisa"/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Razgovori s učenicima koji su prijavili državnu maturu o važnosti pohađanja nastave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  <w:p w:rsidR="00CE0187" w:rsidRDefault="00CE0187" w:rsidP="00CE0187">
            <w:pPr>
              <w:pStyle w:val="Odlomakpopisa"/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Učenici</w:t>
            </w:r>
          </w:p>
          <w:p w:rsidR="00CE0187" w:rsidRPr="00CE0187" w:rsidRDefault="00CE0187" w:rsidP="00CE0187">
            <w:pPr>
              <w:pStyle w:val="Odlomakpopisa"/>
              <w:rPr>
                <w:rFonts w:cs="Arial"/>
                <w:b/>
                <w:sz w:val="20"/>
                <w:lang w:val="hr-HR"/>
              </w:rPr>
            </w:pPr>
          </w:p>
          <w:p w:rsidR="00CE0187" w:rsidRPr="00CE0187" w:rsidRDefault="00CE0187" w:rsidP="00CE0187">
            <w:pPr>
              <w:pStyle w:val="Odlomakpopisa"/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Roditelji</w:t>
            </w: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Pr="00EF381C" w:rsidRDefault="00770EF5" w:rsidP="002C4D61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2.1. Kraj školske godine 201</w:t>
            </w:r>
            <w:r w:rsidR="002C4D61">
              <w:rPr>
                <w:rFonts w:cs="Arial"/>
                <w:b/>
                <w:sz w:val="20"/>
                <w:lang w:val="hr-HR"/>
              </w:rPr>
              <w:t>1</w:t>
            </w:r>
            <w:r>
              <w:rPr>
                <w:rFonts w:cs="Arial"/>
                <w:b/>
                <w:sz w:val="20"/>
                <w:lang w:val="hr-HR"/>
              </w:rPr>
              <w:t>./201</w:t>
            </w:r>
            <w:r w:rsidR="002C4D61">
              <w:rPr>
                <w:rFonts w:cs="Arial"/>
                <w:b/>
                <w:sz w:val="20"/>
                <w:lang w:val="hr-HR"/>
              </w:rPr>
              <w:t>2</w:t>
            </w:r>
            <w:r>
              <w:rPr>
                <w:rFonts w:cs="Arial"/>
                <w:b/>
                <w:sz w:val="20"/>
                <w:lang w:val="hr-HR"/>
              </w:rPr>
              <w:t>.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(do rezultata državne mature)</w:t>
            </w: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2C4D6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Profesori dodatne nastave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Ravnatelj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Učenici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koji su prijavili državnu maturu</w:t>
            </w:r>
          </w:p>
          <w:p w:rsidR="00770EF5" w:rsidRPr="00EF381C" w:rsidRDefault="002C4D6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Razrednici završnih razreda</w:t>
            </w: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2C4D6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Rezultati državne mature</w:t>
            </w:r>
          </w:p>
          <w:p w:rsidR="00CE0187" w:rsidRPr="00EF381C" w:rsidRDefault="00CE0187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Obrasci pohađanja dodatne nastave</w:t>
            </w:r>
          </w:p>
        </w:tc>
      </w:tr>
    </w:tbl>
    <w:p w:rsidR="00770EF5" w:rsidRPr="009305D4" w:rsidRDefault="00770EF5" w:rsidP="00770EF5">
      <w:pPr>
        <w:rPr>
          <w:noProof/>
          <w:szCs w:val="24"/>
          <w:lang w:val="hr-HR"/>
        </w:rPr>
      </w:pPr>
    </w:p>
    <w:p w:rsidR="00770EF5" w:rsidRPr="006823A2" w:rsidRDefault="00770EF5" w:rsidP="00770EF5">
      <w:pPr>
        <w:jc w:val="right"/>
        <w:rPr>
          <w:lang w:val="hr-HR"/>
        </w:rPr>
      </w:pPr>
    </w:p>
    <w:p w:rsidR="00770EF5" w:rsidRDefault="00770EF5" w:rsidP="00770EF5"/>
    <w:p w:rsidR="00D54E39" w:rsidRDefault="00D54E39"/>
    <w:p w:rsidR="003369E3" w:rsidRDefault="003369E3"/>
    <w:p w:rsidR="003369E3" w:rsidRDefault="003369E3"/>
    <w:tbl>
      <w:tblPr>
        <w:tblW w:w="0" w:type="auto"/>
        <w:shd w:val="clear" w:color="auto" w:fill="000000"/>
        <w:tblLook w:val="01E0"/>
      </w:tblPr>
      <w:tblGrid>
        <w:gridCol w:w="9573"/>
      </w:tblGrid>
      <w:tr w:rsidR="003369E3" w:rsidRPr="00C13BCF" w:rsidTr="00697FAF">
        <w:tc>
          <w:tcPr>
            <w:tcW w:w="9573" w:type="dxa"/>
            <w:shd w:val="clear" w:color="auto" w:fill="000000"/>
          </w:tcPr>
          <w:p w:rsidR="003369E3" w:rsidRPr="00C13BCF" w:rsidRDefault="003369E3" w:rsidP="00697FAF">
            <w:pPr>
              <w:spacing w:before="120" w:after="120"/>
              <w:rPr>
                <w:b/>
                <w:sz w:val="28"/>
                <w:szCs w:val="28"/>
                <w:lang w:val="hr-HR"/>
              </w:rPr>
            </w:pPr>
            <w:r w:rsidRPr="00C13BCF">
              <w:rPr>
                <w:b/>
                <w:sz w:val="28"/>
                <w:szCs w:val="28"/>
                <w:lang w:val="hr-HR"/>
              </w:rPr>
              <w:lastRenderedPageBreak/>
              <w:t>SWOT analiza</w:t>
            </w:r>
          </w:p>
        </w:tc>
      </w:tr>
    </w:tbl>
    <w:p w:rsidR="003369E3" w:rsidRPr="00361FDD" w:rsidRDefault="003369E3" w:rsidP="003369E3">
      <w:pPr>
        <w:spacing w:before="20" w:after="20"/>
        <w:rPr>
          <w:lang w:val="hr-HR"/>
        </w:rPr>
      </w:pPr>
    </w:p>
    <w:p w:rsidR="003369E3" w:rsidRDefault="003369E3" w:rsidP="003369E3">
      <w:pPr>
        <w:spacing w:before="20" w:after="20"/>
        <w:rPr>
          <w:rFonts w:ascii="Trebuchet MS" w:hAnsi="Trebuchet MS"/>
          <w:b/>
          <w:sz w:val="20"/>
          <w:lang w:val="hr-HR"/>
        </w:rPr>
      </w:pPr>
    </w:p>
    <w:p w:rsidR="003369E3" w:rsidRDefault="003369E3" w:rsidP="003369E3">
      <w:pPr>
        <w:spacing w:before="20" w:after="20"/>
        <w:jc w:val="center"/>
        <w:rPr>
          <w:rFonts w:ascii="Trebuchet MS" w:hAnsi="Trebuchet MS"/>
          <w:sz w:val="20"/>
          <w:lang w:val="hr-HR"/>
        </w:rPr>
      </w:pPr>
    </w:p>
    <w:p w:rsidR="003369E3" w:rsidRDefault="003369E3" w:rsidP="003369E3">
      <w:pPr>
        <w:spacing w:before="20" w:after="20"/>
        <w:jc w:val="center"/>
        <w:rPr>
          <w:rFonts w:ascii="Trebuchet MS" w:hAnsi="Trebuchet MS"/>
          <w:sz w:val="20"/>
          <w:lang w:val="hr-HR"/>
        </w:rPr>
      </w:pPr>
    </w:p>
    <w:p w:rsidR="003369E3" w:rsidRPr="00300427" w:rsidRDefault="003369E3" w:rsidP="003369E3">
      <w:pPr>
        <w:spacing w:before="20" w:after="20"/>
        <w:rPr>
          <w:rFonts w:ascii="Trebuchet MS" w:hAnsi="Trebuchet MS"/>
          <w:color w:val="999999"/>
          <w:sz w:val="20"/>
          <w:lang w:val="hr-HR"/>
        </w:rPr>
      </w:pPr>
      <w:r w:rsidRPr="00300427">
        <w:rPr>
          <w:rFonts w:ascii="Trebuchet MS" w:hAnsi="Trebuchet MS"/>
          <w:color w:val="999999"/>
          <w:sz w:val="20"/>
          <w:lang w:val="hr-HR"/>
        </w:rPr>
        <w:t xml:space="preserve">Razmišljajte iz perspektive </w:t>
      </w:r>
      <w:r>
        <w:rPr>
          <w:rFonts w:ascii="Trebuchet MS" w:hAnsi="Trebuchet MS"/>
          <w:color w:val="999999"/>
          <w:sz w:val="20"/>
          <w:lang w:val="hr-HR"/>
        </w:rPr>
        <w:t>učenika</w:t>
      </w:r>
      <w:r w:rsidRPr="00300427">
        <w:rPr>
          <w:rFonts w:ascii="Trebuchet MS" w:hAnsi="Trebuchet MS"/>
          <w:color w:val="999999"/>
          <w:sz w:val="20"/>
          <w:lang w:val="hr-HR"/>
        </w:rPr>
        <w:t>, nastavnika</w:t>
      </w:r>
      <w:r>
        <w:rPr>
          <w:rFonts w:ascii="Trebuchet MS" w:hAnsi="Trebuchet MS"/>
          <w:color w:val="999999"/>
          <w:sz w:val="20"/>
          <w:lang w:val="hr-HR"/>
        </w:rPr>
        <w:t>,</w:t>
      </w:r>
      <w:r w:rsidRPr="00300427">
        <w:rPr>
          <w:rFonts w:ascii="Trebuchet MS" w:hAnsi="Trebuchet MS"/>
          <w:color w:val="999999"/>
          <w:sz w:val="20"/>
          <w:lang w:val="hr-HR"/>
        </w:rPr>
        <w:t xml:space="preserve"> </w:t>
      </w:r>
      <w:r>
        <w:rPr>
          <w:rFonts w:ascii="Trebuchet MS" w:hAnsi="Trebuchet MS"/>
          <w:color w:val="999999"/>
          <w:sz w:val="20"/>
          <w:lang w:val="hr-HR"/>
        </w:rPr>
        <w:t xml:space="preserve">stručnih suradnika, </w:t>
      </w:r>
      <w:r w:rsidRPr="00300427">
        <w:rPr>
          <w:rFonts w:ascii="Trebuchet MS" w:hAnsi="Trebuchet MS"/>
          <w:color w:val="999999"/>
          <w:sz w:val="20"/>
          <w:lang w:val="hr-HR"/>
        </w:rPr>
        <w:t>rukovoditelja</w:t>
      </w:r>
      <w:r>
        <w:rPr>
          <w:rFonts w:ascii="Trebuchet MS" w:hAnsi="Trebuchet MS"/>
          <w:color w:val="999999"/>
          <w:sz w:val="20"/>
          <w:lang w:val="hr-HR"/>
        </w:rPr>
        <w:t xml:space="preserve"> i roditelja</w:t>
      </w:r>
      <w:r w:rsidRPr="00300427">
        <w:rPr>
          <w:rFonts w:ascii="Trebuchet MS" w:hAnsi="Trebuchet MS"/>
          <w:color w:val="999999"/>
          <w:sz w:val="20"/>
          <w:lang w:val="hr-HR"/>
        </w:rPr>
        <w:t>.</w:t>
      </w:r>
    </w:p>
    <w:p w:rsidR="003369E3" w:rsidRDefault="003369E3" w:rsidP="003369E3">
      <w:pPr>
        <w:spacing w:before="20" w:after="20"/>
        <w:rPr>
          <w:rFonts w:ascii="Trebuchet MS" w:hAnsi="Trebuchet MS"/>
          <w:b/>
          <w:sz w:val="18"/>
          <w:szCs w:val="18"/>
          <w:lang w:val="hr-HR"/>
        </w:rPr>
      </w:pPr>
    </w:p>
    <w:tbl>
      <w:tblPr>
        <w:tblW w:w="9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782"/>
        <w:gridCol w:w="4783"/>
      </w:tblGrid>
      <w:tr w:rsidR="003369E3" w:rsidRPr="00C13BCF" w:rsidTr="00697FAF">
        <w:tc>
          <w:tcPr>
            <w:tcW w:w="4782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Prednosti (Strenghts)</w:t>
            </w:r>
          </w:p>
        </w:tc>
        <w:tc>
          <w:tcPr>
            <w:tcW w:w="4783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Nedostatci, slabosti (Weaknesses)</w:t>
            </w:r>
          </w:p>
        </w:tc>
      </w:tr>
      <w:tr w:rsidR="003369E3" w:rsidRPr="00C13BCF" w:rsidTr="00697FAF">
        <w:tc>
          <w:tcPr>
            <w:tcW w:w="4782" w:type="dxa"/>
            <w:tcBorders>
              <w:bottom w:val="single" w:sz="8" w:space="0" w:color="auto"/>
            </w:tcBorders>
          </w:tcPr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UČENIČKA  ZADRUGA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OBNOVNLJENA ZGRADA ŠKOLE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 xml:space="preserve">BOLJI MATERIJALNI UVJETI IZ GODINE U GODINU 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SIGURNA ŠKOLA (NEMA INDICENATA, TUČNJAVA)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ŠKOLA NA PISMU I JEZIKU NACIONALNE MANJINE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MALI RAZREDNI ODJELI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BOLJA USMEJRENOST NA UČENIKOVO NAPREDOVANJE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 w:rsidRPr="00C13BCF">
              <w:rPr>
                <w:rFonts w:ascii="Times New Roman" w:hAnsi="Times New Roman"/>
                <w:color w:val="999999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999999"/>
                <w:lang w:val="hr-HR"/>
              </w:rPr>
              <w:t>PLASTENIK S JAGODAMA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RASADNIK, KLIJALIŠTE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STRUČNI NASTAVNI KADAR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DOBRO RUKOVOĐENJE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VISOKI POSTOTAK UPISA NA FAKULTET NAKON ŠKOLE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STRUČNA PRAKSA KOJA SE ODVIJA U OKVIRU I IZVAN ŠKOLE (EKO POLJE..)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NAGRADA ZA NAJPROIZVOD VINO OD JAGODA I SL.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SEOSKA SREDINA (UDOGNA, OPUŠTENA ATMOSFERA)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STIPENDIJE UČENIKA OD STRANE LOKALNE TVRTKE ZA POLJOP.USMJERENJA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IZBORNI PREDMETI U KOJIMA SE STJEČU DODATNE SPSOBNOSTI I VJEŠTINE (DAKTILOGRAFIJA, VJEŽBENIČKA TVRTKA, KNJIGOVODSTVO NA RAČUNALU)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INTERNET VEZA U SVAKOJ UČIONICI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 xml:space="preserve">PROMIDŽBA ŠKOLE NA SAJMOVIMA, SMOTRAMA 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MALI BROJ IZOSTANAKA UČENIKA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NJEGOVANJE VOLONTERIZMA U ŠKOLI</w:t>
            </w:r>
          </w:p>
          <w:p w:rsidR="003369E3" w:rsidRPr="00C13BCF" w:rsidRDefault="003369E3" w:rsidP="00697FAF">
            <w:pPr>
              <w:spacing w:before="20" w:after="20"/>
              <w:rPr>
                <w:rFonts w:ascii="Times New Roman" w:hAnsi="Times New Roman"/>
                <w:color w:val="999999"/>
                <w:lang w:val="hr-HR"/>
              </w:rPr>
            </w:pPr>
          </w:p>
          <w:p w:rsidR="003369E3" w:rsidRPr="00C13BCF" w:rsidRDefault="003369E3" w:rsidP="00697FAF">
            <w:pPr>
              <w:spacing w:before="20" w:after="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783" w:type="dxa"/>
            <w:tcBorders>
              <w:bottom w:val="single" w:sz="8" w:space="0" w:color="auto"/>
            </w:tcBorders>
          </w:tcPr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NEDOSTATAN BROJ I VELIČINA UČIONICA DA BI ŠKOLA RADILA U JEDNOJ SMJENI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PRAKTIKUM ZA IZVOĐENJE PRAKTIČNE NASTAVE ZA AGROTURISTIČKE TEHNIČARE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PROSTOR ZA ODVIJANJE NASTAVE TJELESNE I ZDRAVSTVENE KULTURE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NEISKORIŠTENO POTKROVLJE (KABINETI I SL.)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MALI BROJ PROFESORA MENTORA I SAVJETNIKA U ŠKOLI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NEISKORIŠTENA PAMETNA PLOČA-NEOSPOSOBLJENO NASTAVNO OSOBLJE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KORELACIJA NASTAVNIH SADRŽAJA U POJEDINIM PREDMETIMA</w:t>
            </w:r>
          </w:p>
          <w:p w:rsidR="003369E3" w:rsidRPr="00C13BCF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PROJEKTNA NASTAVA</w:t>
            </w:r>
          </w:p>
        </w:tc>
      </w:tr>
      <w:tr w:rsidR="003369E3" w:rsidRPr="00C13BCF" w:rsidTr="00697FAF">
        <w:tc>
          <w:tcPr>
            <w:tcW w:w="4782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lastRenderedPageBreak/>
              <w:t>Mogućnosti (Opportunities)</w:t>
            </w:r>
          </w:p>
        </w:tc>
        <w:tc>
          <w:tcPr>
            <w:tcW w:w="4783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Poteškoće i opasnosti (Threats)</w:t>
            </w:r>
          </w:p>
        </w:tc>
      </w:tr>
      <w:tr w:rsidR="003369E3" w:rsidRPr="00C13BCF" w:rsidTr="00697FAF">
        <w:tc>
          <w:tcPr>
            <w:tcW w:w="4782" w:type="dxa"/>
          </w:tcPr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 xml:space="preserve">LJUDSKI POTENCIJALI 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TEHNOLOGIJA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SURADNJU S OPĆINOM, LOKALNIM ŠKOLAMA PODIĆI NA JOŠ BOLJI NIVO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POTKROVLJE PRETVORITI U UČENIČKE PROSTORIJE (KABINETE I SL.)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STIPENDIRANJE UČENIKA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TERENSKA NASTAVA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U POSTUPKU JE  ISHOĐENJE DOZVOLE ZA OBRAZOVANJE ODRASLIH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UVOĐENJE SUNČEVIH KOLEKTORA ZA SOLARNO GRIJANJE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MEĐUGRANIČNA SURADNJA S POLJOPRIVRDNOM ŠKOLOM U FUTOGU</w:t>
            </w:r>
          </w:p>
          <w:p w:rsidR="003369E3" w:rsidRPr="00C13BCF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ORGANIZACIJA ZUPANIJSKOG AKTIVA ZA EKONOMIJU</w:t>
            </w:r>
          </w:p>
        </w:tc>
        <w:tc>
          <w:tcPr>
            <w:tcW w:w="4783" w:type="dxa"/>
          </w:tcPr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ZASTARJELI (TROMI, OPŠIRNI) PLANOVI I PROGRAMI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ZAKONSKI PROPISI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NEDOVOLJNA MATERIJALNA SREDSTVA ZA STRUČNA USAVRŠAVANJA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NEDOVOLJAN BROJ UČENIKA OSMIH RAZREDA (SVAKE GODINE SE SMANJUJE)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NEDOSTATAK FINANCIJSKIH  SREDSTAVA ZA UREĐENJE I DOGRADNJU KABINETA U POTRKOVLJU</w:t>
            </w:r>
          </w:p>
          <w:p w:rsidR="003369E3" w:rsidRPr="00C13BCF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</w:p>
        </w:tc>
      </w:tr>
    </w:tbl>
    <w:p w:rsidR="003369E3" w:rsidRPr="00361FDD" w:rsidRDefault="003369E3" w:rsidP="003369E3">
      <w:pPr>
        <w:spacing w:before="20" w:after="20"/>
        <w:rPr>
          <w:rFonts w:ascii="Trebuchet MS" w:hAnsi="Trebuchet MS"/>
          <w:b/>
          <w:sz w:val="18"/>
          <w:szCs w:val="18"/>
          <w:lang w:val="hr-HR"/>
        </w:rPr>
      </w:pPr>
    </w:p>
    <w:p w:rsidR="003369E3" w:rsidRDefault="003369E3" w:rsidP="003369E3">
      <w:pPr>
        <w:rPr>
          <w:rFonts w:ascii="Trebuchet MS" w:hAnsi="Trebuchet MS"/>
          <w:b/>
          <w:lang w:val="hr-HR"/>
        </w:rPr>
      </w:pPr>
    </w:p>
    <w:p w:rsidR="003369E3" w:rsidRPr="008E321C" w:rsidRDefault="003369E3" w:rsidP="003369E3">
      <w:pPr>
        <w:rPr>
          <w:rFonts w:ascii="Trebuchet MS" w:hAnsi="Trebuchet MS"/>
          <w:b/>
          <w:lang w:val="hr-HR"/>
        </w:rPr>
      </w:pPr>
      <w:r w:rsidRPr="008E321C">
        <w:rPr>
          <w:rFonts w:ascii="Trebuchet MS" w:hAnsi="Trebuchet MS"/>
          <w:b/>
          <w:lang w:val="hr-HR"/>
        </w:rPr>
        <w:t xml:space="preserve">Definiranje </w:t>
      </w:r>
      <w:r>
        <w:rPr>
          <w:rFonts w:ascii="Trebuchet MS" w:hAnsi="Trebuchet MS"/>
          <w:b/>
          <w:lang w:val="hr-HR"/>
        </w:rPr>
        <w:t>prioritetnih razvojnih ciljeva</w:t>
      </w:r>
    </w:p>
    <w:p w:rsidR="003369E3" w:rsidRDefault="003369E3" w:rsidP="003369E3">
      <w:pPr>
        <w:spacing w:after="80"/>
        <w:rPr>
          <w:rFonts w:ascii="Trebuchet MS" w:hAnsi="Trebuchet MS"/>
          <w:color w:val="999999"/>
          <w:sz w:val="20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9527"/>
      </w:tblGrid>
      <w:tr w:rsidR="003369E3" w:rsidRPr="00C13BCF" w:rsidTr="00697FAF">
        <w:tc>
          <w:tcPr>
            <w:tcW w:w="9527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369E3" w:rsidRPr="00C13BCF" w:rsidRDefault="003369E3" w:rsidP="00697FAF">
            <w:pPr>
              <w:spacing w:before="60" w:after="6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Na temelju prethodne analize nabrojite prioritetne razvojne ciljeve vaše škole!</w:t>
            </w:r>
          </w:p>
        </w:tc>
      </w:tr>
      <w:tr w:rsidR="003369E3" w:rsidRPr="00C13BCF" w:rsidTr="00697FAF">
        <w:tc>
          <w:tcPr>
            <w:tcW w:w="9527" w:type="dxa"/>
          </w:tcPr>
          <w:p w:rsidR="003369E3" w:rsidRDefault="00CE0187" w:rsidP="00336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PRAĆENJE I VREDNOVANJE</w:t>
            </w:r>
          </w:p>
          <w:p w:rsidR="00CE0187" w:rsidRDefault="00CE0187" w:rsidP="00CE018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IZOSTANCI – OPRAVDANI I NEOPRAVDANI</w:t>
            </w:r>
          </w:p>
          <w:p w:rsidR="00CE0187" w:rsidRPr="00CE0187" w:rsidRDefault="00CE0187" w:rsidP="00CE018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DRŽAVNA MATURA – REDOVITO POHAĐANJE DODATNE NASTAVE</w:t>
            </w:r>
          </w:p>
        </w:tc>
      </w:tr>
    </w:tbl>
    <w:p w:rsidR="003369E3" w:rsidRDefault="003369E3" w:rsidP="003369E3">
      <w:pPr>
        <w:spacing w:after="80"/>
        <w:rPr>
          <w:rFonts w:ascii="Trebuchet MS" w:hAnsi="Trebuchet MS"/>
          <w:sz w:val="20"/>
          <w:lang w:val="hr-HR"/>
        </w:rPr>
      </w:pPr>
    </w:p>
    <w:p w:rsidR="003369E3" w:rsidRDefault="003369E3"/>
    <w:sectPr w:rsidR="003369E3" w:rsidSect="0072122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02" w:rsidRDefault="00872A02" w:rsidP="00081F31">
      <w:pPr>
        <w:spacing w:after="0" w:line="240" w:lineRule="auto"/>
      </w:pPr>
      <w:r>
        <w:separator/>
      </w:r>
    </w:p>
  </w:endnote>
  <w:endnote w:type="continuationSeparator" w:id="1">
    <w:p w:rsidR="00872A02" w:rsidRDefault="00872A02" w:rsidP="0008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4" w:rsidRDefault="00737BCD">
    <w:pPr>
      <w:pStyle w:val="Podnoje"/>
      <w:jc w:val="right"/>
    </w:pPr>
    <w:r>
      <w:fldChar w:fldCharType="begin"/>
    </w:r>
    <w:r w:rsidR="002C4D61">
      <w:instrText xml:space="preserve"> PAGE   \* MERGEFORMAT </w:instrText>
    </w:r>
    <w:r>
      <w:fldChar w:fldCharType="separate"/>
    </w:r>
    <w:r w:rsidR="00CE0187">
      <w:rPr>
        <w:noProof/>
      </w:rPr>
      <w:t>4</w:t>
    </w:r>
    <w:r>
      <w:rPr>
        <w:noProof/>
      </w:rPr>
      <w:fldChar w:fldCharType="end"/>
    </w:r>
  </w:p>
  <w:p w:rsidR="00D92AF4" w:rsidRDefault="00872A0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02" w:rsidRDefault="00872A02" w:rsidP="00081F31">
      <w:pPr>
        <w:spacing w:after="0" w:line="240" w:lineRule="auto"/>
      </w:pPr>
      <w:r>
        <w:separator/>
      </w:r>
    </w:p>
  </w:footnote>
  <w:footnote w:type="continuationSeparator" w:id="1">
    <w:p w:rsidR="00872A02" w:rsidRDefault="00872A02" w:rsidP="0008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4" w:rsidRDefault="00737BCD" w:rsidP="005C135C">
    <w:pPr>
      <w:pStyle w:val="Zaglavlj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2"/>
        <w:szCs w:val="22"/>
        <w:lang w:val="hr-HR"/>
      </w:rPr>
    </w:pPr>
    <w:r w:rsidRPr="00737BCD">
      <w:rPr>
        <w:rFonts w:ascii="Calibri" w:hAnsi="Calibri"/>
        <w:b/>
        <w:noProof/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_ncvvo.jpg" style="width:63.75pt;height:36.75pt;visibility:visible">
          <v:imagedata r:id="rId1" o:title="Logo_ncvvo"/>
        </v:shape>
      </w:pict>
    </w:r>
  </w:p>
  <w:p w:rsidR="00D92AF4" w:rsidRDefault="00872A02" w:rsidP="00CE0187">
    <w:pPr>
      <w:pStyle w:val="Zaglavlje"/>
      <w:tabs>
        <w:tab w:val="clear" w:pos="4536"/>
        <w:tab w:val="clear" w:pos="9072"/>
        <w:tab w:val="left" w:pos="54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D7"/>
    <w:multiLevelType w:val="hybridMultilevel"/>
    <w:tmpl w:val="9D8CAE1A"/>
    <w:lvl w:ilvl="0" w:tplc="BE48596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8E3379"/>
    <w:multiLevelType w:val="hybridMultilevel"/>
    <w:tmpl w:val="F2EE2D06"/>
    <w:lvl w:ilvl="0" w:tplc="BB180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BC44D3"/>
    <w:multiLevelType w:val="multilevel"/>
    <w:tmpl w:val="165641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09203CE"/>
    <w:multiLevelType w:val="hybridMultilevel"/>
    <w:tmpl w:val="2B62B9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11628"/>
    <w:multiLevelType w:val="hybridMultilevel"/>
    <w:tmpl w:val="8B50E0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EC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A4E4C"/>
    <w:multiLevelType w:val="multilevel"/>
    <w:tmpl w:val="8108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70EF5"/>
    <w:rsid w:val="00081F31"/>
    <w:rsid w:val="002C4D61"/>
    <w:rsid w:val="003369E3"/>
    <w:rsid w:val="004750E1"/>
    <w:rsid w:val="004B2AA7"/>
    <w:rsid w:val="005947F0"/>
    <w:rsid w:val="005D7E91"/>
    <w:rsid w:val="0063530C"/>
    <w:rsid w:val="0072122B"/>
    <w:rsid w:val="00737BCD"/>
    <w:rsid w:val="00770EF5"/>
    <w:rsid w:val="00872A02"/>
    <w:rsid w:val="00CE0187"/>
    <w:rsid w:val="00D5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F5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770EF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ZaglavljeChar">
    <w:name w:val="Zaglavlje Char"/>
    <w:basedOn w:val="Zadanifontodlomka"/>
    <w:link w:val="Zaglavlje"/>
    <w:rsid w:val="00770EF5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Podnoje">
    <w:name w:val="footer"/>
    <w:basedOn w:val="Normal"/>
    <w:link w:val="PodnojeChar"/>
    <w:unhideWhenUsed/>
    <w:rsid w:val="0077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770EF5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72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</dc:creator>
  <cp:keywords/>
  <dc:description/>
  <cp:lastModifiedBy>Dinko</cp:lastModifiedBy>
  <cp:revision>6</cp:revision>
  <dcterms:created xsi:type="dcterms:W3CDTF">2011-12-21T09:13:00Z</dcterms:created>
  <dcterms:modified xsi:type="dcterms:W3CDTF">2012-01-21T17:40:00Z</dcterms:modified>
</cp:coreProperties>
</file>